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E3" w:rsidRPr="00801708" w:rsidRDefault="00AC11E3" w:rsidP="008708EC">
      <w:pPr>
        <w:shd w:val="clear" w:color="auto" w:fill="FFFFFF"/>
        <w:tabs>
          <w:tab w:val="left" w:pos="8080"/>
        </w:tabs>
        <w:spacing w:after="150"/>
        <w:jc w:val="right"/>
        <w:textAlignment w:val="baseline"/>
        <w:rPr>
          <w:sz w:val="28"/>
          <w:szCs w:val="28"/>
          <w:lang w:val="en-US"/>
        </w:rPr>
      </w:pPr>
    </w:p>
    <w:p w:rsidR="00AC11E3" w:rsidRPr="00801708" w:rsidRDefault="00AC11E3" w:rsidP="008708EC">
      <w:pPr>
        <w:shd w:val="clear" w:color="auto" w:fill="FFFFFF"/>
        <w:tabs>
          <w:tab w:val="left" w:pos="8080"/>
        </w:tabs>
        <w:spacing w:after="150"/>
        <w:jc w:val="right"/>
        <w:textAlignment w:val="baseline"/>
        <w:rPr>
          <w:sz w:val="28"/>
          <w:szCs w:val="28"/>
          <w:lang w:val="en-US"/>
        </w:rPr>
      </w:pPr>
    </w:p>
    <w:p w:rsidR="00F358B0" w:rsidRPr="00F358B0" w:rsidRDefault="00F358B0" w:rsidP="008708EC">
      <w:pPr>
        <w:shd w:val="clear" w:color="auto" w:fill="FFFFFF"/>
        <w:tabs>
          <w:tab w:val="left" w:pos="8080"/>
        </w:tabs>
        <w:spacing w:after="150"/>
        <w:jc w:val="right"/>
        <w:textAlignment w:val="baseline"/>
        <w:rPr>
          <w:sz w:val="28"/>
          <w:szCs w:val="28"/>
        </w:rPr>
      </w:pPr>
      <w:r w:rsidRPr="00F358B0">
        <w:rPr>
          <w:sz w:val="28"/>
          <w:szCs w:val="28"/>
        </w:rPr>
        <w:t>Приложение</w:t>
      </w:r>
    </w:p>
    <w:p w:rsidR="00F358B0" w:rsidRPr="00F358B0" w:rsidRDefault="00F358B0" w:rsidP="008708EC">
      <w:pPr>
        <w:shd w:val="clear" w:color="auto" w:fill="FFFFFF"/>
        <w:tabs>
          <w:tab w:val="left" w:pos="8080"/>
        </w:tabs>
        <w:spacing w:after="150"/>
        <w:jc w:val="right"/>
        <w:textAlignment w:val="baseline"/>
        <w:rPr>
          <w:sz w:val="28"/>
          <w:szCs w:val="28"/>
        </w:rPr>
      </w:pPr>
      <w:r w:rsidRPr="00F358B0">
        <w:rPr>
          <w:sz w:val="28"/>
          <w:szCs w:val="28"/>
        </w:rPr>
        <w:t>Утвержден</w:t>
      </w:r>
      <w:r w:rsidRPr="00F358B0">
        <w:rPr>
          <w:sz w:val="28"/>
          <w:szCs w:val="28"/>
        </w:rPr>
        <w:br/>
        <w:t>приказом Министерства образования</w:t>
      </w:r>
      <w:r w:rsidRPr="00F358B0">
        <w:rPr>
          <w:sz w:val="28"/>
          <w:szCs w:val="28"/>
        </w:rPr>
        <w:br/>
        <w:t xml:space="preserve">и науки </w:t>
      </w:r>
      <w:r w:rsidR="000C3972" w:rsidRPr="000C3972">
        <w:rPr>
          <w:sz w:val="28"/>
          <w:szCs w:val="28"/>
        </w:rPr>
        <w:t>Республики Дагестан</w:t>
      </w:r>
      <w:r w:rsidRPr="00F358B0">
        <w:rPr>
          <w:sz w:val="28"/>
          <w:szCs w:val="28"/>
        </w:rPr>
        <w:br/>
        <w:t xml:space="preserve">от </w:t>
      </w:r>
      <w:r w:rsidR="000C3972">
        <w:rPr>
          <w:sz w:val="28"/>
          <w:szCs w:val="28"/>
        </w:rPr>
        <w:t>_______</w:t>
      </w:r>
      <w:r w:rsidRPr="00F358B0">
        <w:rPr>
          <w:sz w:val="28"/>
          <w:szCs w:val="28"/>
        </w:rPr>
        <w:t xml:space="preserve"> 201</w:t>
      </w:r>
      <w:r w:rsidR="000C3972">
        <w:rPr>
          <w:sz w:val="28"/>
          <w:szCs w:val="28"/>
        </w:rPr>
        <w:t>9</w:t>
      </w:r>
      <w:r w:rsidRPr="00F358B0">
        <w:rPr>
          <w:sz w:val="28"/>
          <w:szCs w:val="28"/>
        </w:rPr>
        <w:t xml:space="preserve"> г. № </w:t>
      </w:r>
      <w:r w:rsidR="000C3972">
        <w:rPr>
          <w:sz w:val="28"/>
          <w:szCs w:val="28"/>
        </w:rPr>
        <w:t>______</w:t>
      </w:r>
    </w:p>
    <w:p w:rsidR="00C15193" w:rsidRDefault="00C15193" w:rsidP="00F358B0">
      <w:pPr>
        <w:pStyle w:val="HTML"/>
        <w:jc w:val="center"/>
        <w:rPr>
          <w:rFonts w:ascii="Times New Roman" w:hAnsi="Times New Roman" w:cs="Times New Roman"/>
          <w:b/>
          <w:sz w:val="28"/>
          <w:szCs w:val="28"/>
        </w:rPr>
      </w:pPr>
    </w:p>
    <w:p w:rsidR="00173EB6" w:rsidRPr="00FA63CF" w:rsidRDefault="00173EB6" w:rsidP="00173EB6">
      <w:pPr>
        <w:pStyle w:val="ConsPlusTitle"/>
        <w:jc w:val="center"/>
        <w:outlineLvl w:val="0"/>
        <w:rPr>
          <w:rFonts w:ascii="Times New Roman" w:hAnsi="Times New Roman" w:cs="Times New Roman"/>
          <w:sz w:val="28"/>
          <w:szCs w:val="28"/>
        </w:rPr>
      </w:pPr>
      <w:bookmarkStart w:id="0" w:name="P23"/>
      <w:bookmarkEnd w:id="0"/>
      <w:r w:rsidRPr="00FA63CF">
        <w:rPr>
          <w:rFonts w:ascii="Times New Roman" w:hAnsi="Times New Roman" w:cs="Times New Roman"/>
          <w:sz w:val="28"/>
          <w:szCs w:val="28"/>
        </w:rPr>
        <w:t>Порядок</w:t>
      </w:r>
    </w:p>
    <w:p w:rsidR="00173EB6" w:rsidRPr="00FA63CF" w:rsidRDefault="00173EB6" w:rsidP="00173EB6">
      <w:pPr>
        <w:pStyle w:val="ConsPlusTitle"/>
        <w:jc w:val="center"/>
        <w:rPr>
          <w:rFonts w:ascii="Times New Roman" w:hAnsi="Times New Roman" w:cs="Times New Roman"/>
          <w:sz w:val="28"/>
          <w:szCs w:val="28"/>
        </w:rPr>
      </w:pPr>
      <w:r w:rsidRPr="00E172F2">
        <w:rPr>
          <w:rFonts w:ascii="Times New Roman" w:hAnsi="Times New Roman" w:cs="Times New Roman"/>
          <w:sz w:val="28"/>
          <w:szCs w:val="28"/>
        </w:rPr>
        <w:t>учета детей</w:t>
      </w:r>
      <w:r w:rsidRPr="00FA63CF">
        <w:rPr>
          <w:rFonts w:ascii="Times New Roman" w:hAnsi="Times New Roman" w:cs="Times New Roman"/>
          <w:sz w:val="28"/>
          <w:szCs w:val="28"/>
        </w:rPr>
        <w:t>,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w:t>
      </w:r>
      <w:r w:rsidR="008B0803">
        <w:rPr>
          <w:rFonts w:ascii="Times New Roman" w:hAnsi="Times New Roman" w:cs="Times New Roman"/>
          <w:sz w:val="28"/>
          <w:szCs w:val="28"/>
        </w:rPr>
        <w:t>,</w:t>
      </w:r>
      <w:r w:rsidR="00F1777F">
        <w:rPr>
          <w:rFonts w:ascii="Times New Roman" w:hAnsi="Times New Roman" w:cs="Times New Roman"/>
          <w:sz w:val="28"/>
          <w:szCs w:val="28"/>
        </w:rPr>
        <w:t xml:space="preserve"> в автоматизированной ин</w:t>
      </w:r>
      <w:r w:rsidR="00E172F2">
        <w:rPr>
          <w:rFonts w:ascii="Times New Roman" w:hAnsi="Times New Roman" w:cs="Times New Roman"/>
          <w:sz w:val="28"/>
          <w:szCs w:val="28"/>
        </w:rPr>
        <w:t>формационной системе</w:t>
      </w:r>
      <w:r w:rsidR="00F1777F">
        <w:rPr>
          <w:rFonts w:ascii="Times New Roman" w:hAnsi="Times New Roman" w:cs="Times New Roman"/>
          <w:sz w:val="28"/>
          <w:szCs w:val="28"/>
        </w:rPr>
        <w:t xml:space="preserve"> «Э</w:t>
      </w:r>
      <w:r w:rsidR="00E172F2">
        <w:rPr>
          <w:rFonts w:ascii="Times New Roman" w:hAnsi="Times New Roman" w:cs="Times New Roman"/>
          <w:sz w:val="28"/>
          <w:szCs w:val="28"/>
        </w:rPr>
        <w:t>лектронный детский сад</w:t>
      </w:r>
      <w:r w:rsidR="00F1777F">
        <w:rPr>
          <w:rFonts w:ascii="Times New Roman" w:hAnsi="Times New Roman" w:cs="Times New Roman"/>
          <w:sz w:val="28"/>
          <w:szCs w:val="28"/>
        </w:rPr>
        <w:t>»</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220D5" w:rsidP="001220D5">
      <w:pPr>
        <w:ind w:firstLine="567"/>
        <w:rPr>
          <w:sz w:val="28"/>
          <w:szCs w:val="28"/>
        </w:rPr>
      </w:pPr>
      <w:r w:rsidRPr="001220D5">
        <w:rPr>
          <w:sz w:val="28"/>
          <w:szCs w:val="28"/>
        </w:rPr>
        <w:t>Понятийный аппарат</w:t>
      </w:r>
      <w:r w:rsidR="00173EB6" w:rsidRPr="00FA63CF">
        <w:rPr>
          <w:sz w:val="28"/>
          <w:szCs w:val="28"/>
        </w:rPr>
        <w:t>:</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Заявитель - родитель или иной законный представитель ребенка.</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Заявление - заявление родителя (законного представителя детей) о постановке</w:t>
      </w:r>
      <w:r w:rsidR="00433E47">
        <w:rPr>
          <w:rFonts w:ascii="Times New Roman" w:hAnsi="Times New Roman" w:cs="Times New Roman"/>
          <w:sz w:val="28"/>
          <w:szCs w:val="28"/>
        </w:rPr>
        <w:t xml:space="preserve"> на учет и</w:t>
      </w:r>
      <w:r w:rsidRPr="00FA63CF">
        <w:rPr>
          <w:rFonts w:ascii="Times New Roman" w:hAnsi="Times New Roman" w:cs="Times New Roman"/>
          <w:sz w:val="28"/>
          <w:szCs w:val="28"/>
        </w:rPr>
        <w:t xml:space="preserve"> зачислении детей в дошкольные образовательные организации.</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Регистрация заявления - процесс внесения информации о заявлении в автоматизированную информационную систему, обеспечивающую прием заявлений, постановку на учет и зачисление детей в дошкольные образовательные организации.</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Учет детей - формирование поименного электронного списка детей, нуждающихся в дошкольном образовании и/или присмотре и уходе в учреждении и/или иных формах. Количество детей в категории «учет» равно суммарному количеству детей в категориях «актуального» и «отложенного спроса».</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Отложенный спрос - общее количество детей в очереди, у которых желаемая дата зачисления - после 1 сентября текущего учебного года (не включая 1 сентября).</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Очередность (актуальный спрос) - общее количество детей, поставленных на учет для предоставления места в дошкольной образовательной организации, у которых желаемая дата зачисления не позднее 1 сентября текущего учебного года, но не обеспеченных местом на 1 сентября текущего учебного года.</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Приоритетная дошкольная образовательная организация - ДОО, указанная заявителем, закрепленная за территорией, на которой проживает ребенок.</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Льготная очередь - категория детей в очереди, которые в соответствии с действующим законодательством имеют внеочередное и первоочередное право на предоставление места в ДОО.</w:t>
      </w:r>
    </w:p>
    <w:p w:rsidR="001220D5" w:rsidRDefault="00173EB6" w:rsidP="001220D5">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Общая очередь - категория детей в очереди, у которых отсутствует право на внеочередное или первоочередное предоставление места в ДОО.</w:t>
      </w:r>
    </w:p>
    <w:p w:rsidR="00A87DEB" w:rsidRPr="00E41013" w:rsidRDefault="00173EB6" w:rsidP="00A87DEB">
      <w:pPr>
        <w:pStyle w:val="ConsPlusNormal"/>
        <w:ind w:firstLine="540"/>
        <w:jc w:val="both"/>
        <w:rPr>
          <w:rFonts w:ascii="Times New Roman" w:hAnsi="Times New Roman" w:cs="Times New Roman"/>
          <w:sz w:val="28"/>
          <w:szCs w:val="28"/>
        </w:rPr>
      </w:pPr>
      <w:r w:rsidRPr="00E41013">
        <w:rPr>
          <w:rFonts w:ascii="Times New Roman" w:hAnsi="Times New Roman" w:cs="Times New Roman"/>
          <w:sz w:val="28"/>
          <w:szCs w:val="28"/>
        </w:rPr>
        <w:t>Очередь переводников - категория детей в очереди, обеспеченных местом в ДОО, желающих изменить данную ДОО.</w:t>
      </w:r>
    </w:p>
    <w:p w:rsidR="00173EB6" w:rsidRPr="00E41013" w:rsidRDefault="00173EB6" w:rsidP="00A87DEB">
      <w:pPr>
        <w:pStyle w:val="ConsPlusNormal"/>
        <w:ind w:firstLine="540"/>
        <w:jc w:val="both"/>
        <w:rPr>
          <w:rFonts w:ascii="Times New Roman" w:hAnsi="Times New Roman" w:cs="Times New Roman"/>
          <w:sz w:val="28"/>
          <w:szCs w:val="28"/>
        </w:rPr>
      </w:pPr>
      <w:r w:rsidRPr="00E41013">
        <w:rPr>
          <w:rFonts w:ascii="Times New Roman" w:hAnsi="Times New Roman" w:cs="Times New Roman"/>
          <w:sz w:val="28"/>
          <w:szCs w:val="28"/>
        </w:rPr>
        <w:t xml:space="preserve">Сводная очередь - совокупность всех детей, состоящих в льготной очереди, </w:t>
      </w:r>
      <w:r w:rsidRPr="00E41013">
        <w:rPr>
          <w:rFonts w:ascii="Times New Roman" w:hAnsi="Times New Roman" w:cs="Times New Roman"/>
          <w:sz w:val="28"/>
          <w:szCs w:val="28"/>
        </w:rPr>
        <w:lastRenderedPageBreak/>
        <w:t>общей и очереди переводников.</w:t>
      </w:r>
    </w:p>
    <w:p w:rsidR="00173EB6" w:rsidRPr="00E41013" w:rsidRDefault="00173EB6" w:rsidP="00173EB6">
      <w:pPr>
        <w:ind w:firstLine="708"/>
        <w:jc w:val="both"/>
        <w:rPr>
          <w:sz w:val="28"/>
          <w:szCs w:val="28"/>
        </w:rPr>
      </w:pPr>
      <w:r w:rsidRPr="00E41013">
        <w:rPr>
          <w:sz w:val="28"/>
          <w:szCs w:val="28"/>
        </w:rPr>
        <w:t>Государственная информационная система субъектов Российской Федерации доступности дошкольного образования – ГИС ДДО.</w:t>
      </w:r>
    </w:p>
    <w:p w:rsidR="001220D5" w:rsidRPr="00E41013" w:rsidRDefault="00173EB6" w:rsidP="001220D5">
      <w:pPr>
        <w:ind w:firstLine="708"/>
        <w:jc w:val="both"/>
        <w:rPr>
          <w:sz w:val="28"/>
          <w:szCs w:val="28"/>
        </w:rPr>
      </w:pPr>
      <w:r w:rsidRPr="00E41013">
        <w:rPr>
          <w:sz w:val="28"/>
          <w:szCs w:val="28"/>
        </w:rPr>
        <w:t>Федеральная государственная информационная система доступности дошкольного образования – ФГИС ДДО.</w:t>
      </w:r>
    </w:p>
    <w:p w:rsidR="001220D5" w:rsidRPr="00E41013" w:rsidRDefault="00173EB6" w:rsidP="001220D5">
      <w:pPr>
        <w:ind w:firstLine="708"/>
        <w:jc w:val="both"/>
        <w:rPr>
          <w:sz w:val="28"/>
          <w:szCs w:val="28"/>
        </w:rPr>
      </w:pPr>
      <w:r w:rsidRPr="00E41013">
        <w:rPr>
          <w:sz w:val="28"/>
          <w:szCs w:val="28"/>
        </w:rPr>
        <w:t>ДОО -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220D5" w:rsidRPr="00E41013" w:rsidRDefault="00173EB6" w:rsidP="001220D5">
      <w:pPr>
        <w:ind w:firstLine="708"/>
        <w:jc w:val="both"/>
        <w:rPr>
          <w:sz w:val="28"/>
          <w:szCs w:val="28"/>
        </w:rPr>
      </w:pPr>
      <w:r w:rsidRPr="00E41013">
        <w:rPr>
          <w:sz w:val="28"/>
          <w:szCs w:val="28"/>
        </w:rPr>
        <w:t>ЕПГУ - Единый портал государственных услуг (функций).</w:t>
      </w:r>
    </w:p>
    <w:p w:rsidR="001220D5" w:rsidRPr="00E41013" w:rsidRDefault="00173EB6" w:rsidP="001220D5">
      <w:pPr>
        <w:ind w:firstLine="708"/>
        <w:jc w:val="both"/>
        <w:rPr>
          <w:sz w:val="28"/>
          <w:szCs w:val="28"/>
        </w:rPr>
      </w:pPr>
      <w:r w:rsidRPr="00E41013">
        <w:rPr>
          <w:sz w:val="28"/>
          <w:szCs w:val="28"/>
        </w:rPr>
        <w:t>МФЦ - многофункциональный центр предоставления государственных и муниципальных услуг.</w:t>
      </w:r>
    </w:p>
    <w:p w:rsidR="001220D5" w:rsidRPr="00E41013" w:rsidRDefault="00173EB6" w:rsidP="001220D5">
      <w:pPr>
        <w:ind w:firstLine="708"/>
        <w:jc w:val="both"/>
        <w:rPr>
          <w:sz w:val="28"/>
          <w:szCs w:val="28"/>
        </w:rPr>
      </w:pPr>
      <w:r w:rsidRPr="00E41013">
        <w:rPr>
          <w:sz w:val="28"/>
          <w:szCs w:val="28"/>
        </w:rPr>
        <w:t>РПЭО - региональный портал электронной очереди.</w:t>
      </w:r>
    </w:p>
    <w:p w:rsidR="001220D5" w:rsidRPr="00E41013" w:rsidRDefault="00173EB6" w:rsidP="001220D5">
      <w:pPr>
        <w:ind w:firstLine="708"/>
        <w:jc w:val="both"/>
        <w:rPr>
          <w:sz w:val="28"/>
          <w:szCs w:val="28"/>
        </w:rPr>
      </w:pPr>
      <w:r w:rsidRPr="00E41013">
        <w:rPr>
          <w:sz w:val="28"/>
          <w:szCs w:val="28"/>
        </w:rPr>
        <w:t>РСЭО - республиканская система электронной очереди.</w:t>
      </w:r>
    </w:p>
    <w:p w:rsidR="001220D5" w:rsidRDefault="00173EB6" w:rsidP="001220D5">
      <w:pPr>
        <w:ind w:firstLine="708"/>
        <w:jc w:val="both"/>
        <w:rPr>
          <w:sz w:val="28"/>
          <w:szCs w:val="28"/>
        </w:rPr>
      </w:pPr>
      <w:r w:rsidRPr="00FA63CF">
        <w:rPr>
          <w:sz w:val="28"/>
          <w:szCs w:val="28"/>
        </w:rPr>
        <w:t>ОМСУ - орган местного самоуправления.</w:t>
      </w:r>
    </w:p>
    <w:p w:rsidR="001220D5" w:rsidRDefault="00173EB6" w:rsidP="001220D5">
      <w:pPr>
        <w:ind w:firstLine="708"/>
        <w:jc w:val="both"/>
        <w:rPr>
          <w:sz w:val="28"/>
          <w:szCs w:val="28"/>
        </w:rPr>
      </w:pPr>
      <w:r w:rsidRPr="00FA63CF">
        <w:rPr>
          <w:sz w:val="28"/>
          <w:szCs w:val="28"/>
        </w:rPr>
        <w:t>МОУО - муниципальный орган управления образованием.</w:t>
      </w:r>
    </w:p>
    <w:p w:rsidR="001220D5" w:rsidRDefault="00173EB6" w:rsidP="001220D5">
      <w:pPr>
        <w:ind w:firstLine="708"/>
        <w:jc w:val="both"/>
        <w:rPr>
          <w:sz w:val="28"/>
          <w:szCs w:val="28"/>
        </w:rPr>
      </w:pPr>
      <w:r w:rsidRPr="00FA63CF">
        <w:rPr>
          <w:sz w:val="28"/>
          <w:szCs w:val="28"/>
        </w:rPr>
        <w:t>СМЭВ - система межведомственного электронного взаимодействия.</w:t>
      </w:r>
    </w:p>
    <w:p w:rsidR="001220D5" w:rsidRDefault="00173EB6" w:rsidP="001220D5">
      <w:pPr>
        <w:ind w:firstLine="708"/>
        <w:jc w:val="both"/>
        <w:rPr>
          <w:sz w:val="28"/>
          <w:szCs w:val="28"/>
        </w:rPr>
      </w:pPr>
      <w:r w:rsidRPr="00FA63CF">
        <w:rPr>
          <w:sz w:val="28"/>
          <w:szCs w:val="28"/>
        </w:rPr>
        <w:t xml:space="preserve">СНИЛС - страховой номер индивидуального лицевого счета </w:t>
      </w:r>
      <w:r w:rsidR="00BA0B1D" w:rsidRPr="00FA63CF">
        <w:rPr>
          <w:sz w:val="28"/>
          <w:szCs w:val="28"/>
        </w:rPr>
        <w:t xml:space="preserve">гражданина </w:t>
      </w:r>
      <w:r w:rsidR="00BA0B1D">
        <w:rPr>
          <w:sz w:val="28"/>
          <w:szCs w:val="28"/>
        </w:rPr>
        <w:t>в</w:t>
      </w:r>
      <w:r w:rsidRPr="00FA63CF">
        <w:rPr>
          <w:sz w:val="28"/>
          <w:szCs w:val="28"/>
        </w:rPr>
        <w:t xml:space="preserve"> системе обязательного пенсионного страхования.</w:t>
      </w:r>
    </w:p>
    <w:p w:rsidR="00173EB6" w:rsidRPr="00FA63CF" w:rsidRDefault="00173EB6" w:rsidP="001220D5">
      <w:pPr>
        <w:ind w:firstLine="708"/>
        <w:jc w:val="both"/>
        <w:rPr>
          <w:sz w:val="28"/>
          <w:szCs w:val="28"/>
        </w:rPr>
      </w:pPr>
      <w:r w:rsidRPr="00FA63CF">
        <w:rPr>
          <w:sz w:val="28"/>
          <w:szCs w:val="28"/>
        </w:rPr>
        <w:t>ЕСИА - Единая система идентификации и аутентификации.</w:t>
      </w:r>
    </w:p>
    <w:p w:rsidR="00173EB6" w:rsidRPr="00FA63CF" w:rsidRDefault="00173EB6" w:rsidP="00173EB6">
      <w:pPr>
        <w:pStyle w:val="ConsPlusNormal"/>
        <w:jc w:val="both"/>
        <w:rPr>
          <w:rFonts w:ascii="Times New Roman" w:hAnsi="Times New Roman" w:cs="Times New Roman"/>
          <w:b/>
          <w:sz w:val="28"/>
          <w:szCs w:val="28"/>
        </w:rPr>
      </w:pPr>
    </w:p>
    <w:p w:rsidR="00173EB6" w:rsidRPr="00FA63CF" w:rsidRDefault="00173EB6" w:rsidP="00173EB6">
      <w:pPr>
        <w:pStyle w:val="ConsPlusNormal"/>
        <w:jc w:val="both"/>
        <w:outlineLvl w:val="1"/>
        <w:rPr>
          <w:rFonts w:ascii="Times New Roman" w:hAnsi="Times New Roman" w:cs="Times New Roman"/>
          <w:b/>
          <w:sz w:val="28"/>
          <w:szCs w:val="28"/>
        </w:rPr>
      </w:pPr>
      <w:r w:rsidRPr="00FA63CF">
        <w:rPr>
          <w:rFonts w:ascii="Times New Roman" w:hAnsi="Times New Roman" w:cs="Times New Roman"/>
          <w:b/>
          <w:sz w:val="28"/>
          <w:szCs w:val="28"/>
        </w:rPr>
        <w:t>I. Общие положения</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1.1. Порядок учета детей,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 (далее - Порядок) определяет сроки и последовательность действий, а также порядок взаимодействия между участниками процесса по постановке на учет детей для зачисления в дошкольные образовательные организации.</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1.2. Непосредственно учет детей, подлежащих обучению по образовательным программам дошкольного образования в муниципальных образовательных организациях, осуществляют муниципальные органы управления образованием.</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Ответственными за ведение учета являются муниципальные органы управления образованием.</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1.3. Учет осуществляется на основе автоматизированной информационной системы «Электронный детский сад».</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1.4. Перечень нормативных правовых актов, на основании которых был составлен настоящий Порядок:</w:t>
      </w:r>
    </w:p>
    <w:p w:rsidR="00173EB6" w:rsidRPr="00FA63CF" w:rsidRDefault="00173EB6" w:rsidP="00AC590F">
      <w:pPr>
        <w:pStyle w:val="ConsPlusNormal"/>
        <w:ind w:firstLine="540"/>
        <w:jc w:val="both"/>
        <w:rPr>
          <w:rFonts w:ascii="Times New Roman" w:hAnsi="Times New Roman" w:cs="Times New Roman"/>
          <w:sz w:val="28"/>
          <w:szCs w:val="28"/>
        </w:rPr>
      </w:pPr>
      <w:hyperlink r:id="rId8" w:history="1">
        <w:r w:rsidRPr="00FA63CF">
          <w:rPr>
            <w:rFonts w:ascii="Times New Roman" w:hAnsi="Times New Roman" w:cs="Times New Roman"/>
            <w:sz w:val="28"/>
            <w:szCs w:val="28"/>
          </w:rPr>
          <w:t>Конституция</w:t>
        </w:r>
      </w:hyperlink>
      <w:r w:rsidRPr="00FA63CF">
        <w:rPr>
          <w:rFonts w:ascii="Times New Roman" w:hAnsi="Times New Roman" w:cs="Times New Roman"/>
          <w:sz w:val="28"/>
          <w:szCs w:val="28"/>
        </w:rPr>
        <w:t xml:space="preserve">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hyperlink r:id="rId9" w:history="1">
        <w:r w:rsidRPr="00FA63CF">
          <w:rPr>
            <w:rFonts w:ascii="Times New Roman" w:hAnsi="Times New Roman" w:cs="Times New Roman"/>
            <w:sz w:val="28"/>
            <w:szCs w:val="28"/>
          </w:rPr>
          <w:t>Конвенция</w:t>
        </w:r>
      </w:hyperlink>
      <w:r w:rsidRPr="00FA63CF">
        <w:rPr>
          <w:rFonts w:ascii="Times New Roman" w:hAnsi="Times New Roman" w:cs="Times New Roman"/>
          <w:sz w:val="28"/>
          <w:szCs w:val="28"/>
        </w:rPr>
        <w:t xml:space="preserve"> о правах ребенка, одобренная Генеральной Ассамблеей ООН 20.11.1989;</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0"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РФ от 24.07.1998 № 124-ФЗ «Об основных гарантиях прав ребенка в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1"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173EB6" w:rsidRPr="00FA63CF" w:rsidRDefault="00173EB6" w:rsidP="00AC590F">
      <w:pPr>
        <w:pStyle w:val="ConsPlusNormal"/>
        <w:ind w:firstLine="540"/>
        <w:jc w:val="both"/>
        <w:rPr>
          <w:rFonts w:ascii="Times New Roman" w:hAnsi="Times New Roman" w:cs="Times New Roman"/>
          <w:sz w:val="28"/>
          <w:szCs w:val="28"/>
        </w:rPr>
      </w:pPr>
      <w:hyperlink r:id="rId12" w:history="1">
        <w:r w:rsidRPr="00FA63CF">
          <w:rPr>
            <w:rFonts w:ascii="Times New Roman" w:hAnsi="Times New Roman" w:cs="Times New Roman"/>
            <w:sz w:val="28"/>
            <w:szCs w:val="28"/>
          </w:rPr>
          <w:t>распоряжение</w:t>
        </w:r>
      </w:hyperlink>
      <w:r w:rsidRPr="00FA63CF">
        <w:rPr>
          <w:rFonts w:ascii="Times New Roman" w:hAnsi="Times New Roman" w:cs="Times New Roman"/>
          <w:sz w:val="28"/>
          <w:szCs w:val="28"/>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3"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29.12.2012 № 273-ФЗ «Об образовании в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hyperlink r:id="rId14" w:history="1">
        <w:r w:rsidRPr="00FA63CF">
          <w:rPr>
            <w:rFonts w:ascii="Times New Roman" w:hAnsi="Times New Roman" w:cs="Times New Roman"/>
            <w:sz w:val="28"/>
            <w:szCs w:val="28"/>
          </w:rPr>
          <w:t>приказ</w:t>
        </w:r>
      </w:hyperlink>
      <w:r w:rsidRPr="00FA63CF">
        <w:rPr>
          <w:rFonts w:ascii="Times New Roman" w:hAnsi="Times New Roman" w:cs="Times New Roman"/>
          <w:sz w:val="28"/>
          <w:szCs w:val="28"/>
        </w:rPr>
        <w:t xml:space="preserve">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173EB6" w:rsidRPr="00FA63CF" w:rsidRDefault="00173EB6" w:rsidP="00173EB6">
      <w:pPr>
        <w:ind w:firstLine="708"/>
        <w:jc w:val="both"/>
        <w:rPr>
          <w:bCs/>
          <w:sz w:val="28"/>
          <w:szCs w:val="28"/>
        </w:rPr>
      </w:pPr>
      <w:r w:rsidRPr="00FA63CF">
        <w:rPr>
          <w:bCs/>
          <w:sz w:val="28"/>
          <w:szCs w:val="28"/>
        </w:rPr>
        <w:t>приказ Министерства здравоохранения Российской Федерации от 03.07.2000 № 241 «Об утверждении «Медицинской карты ребенка для образовательных учреждений»;</w:t>
      </w:r>
    </w:p>
    <w:p w:rsidR="00173EB6" w:rsidRPr="00FA63CF" w:rsidRDefault="00173EB6" w:rsidP="00173EB6">
      <w:pPr>
        <w:ind w:firstLine="708"/>
        <w:jc w:val="both"/>
        <w:rPr>
          <w:bCs/>
          <w:sz w:val="28"/>
          <w:szCs w:val="28"/>
        </w:rPr>
      </w:pPr>
      <w:r w:rsidRPr="00FA63CF">
        <w:rPr>
          <w:bCs/>
          <w:sz w:val="28"/>
          <w:szCs w:val="28"/>
        </w:rPr>
        <w:t>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5"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6"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17.01.1992 № 2202-1 «О прокуратуре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7"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07.02.2011 № 3-ФЗ «О полиции»;</w:t>
      </w:r>
    </w:p>
    <w:p w:rsidR="00173EB6" w:rsidRPr="00FA63CF" w:rsidRDefault="00173EB6" w:rsidP="00AC590F">
      <w:pPr>
        <w:pStyle w:val="ConsPlusNormal"/>
        <w:ind w:firstLine="540"/>
        <w:jc w:val="both"/>
        <w:rPr>
          <w:rFonts w:ascii="Times New Roman" w:hAnsi="Times New Roman" w:cs="Times New Roman"/>
          <w:sz w:val="28"/>
          <w:szCs w:val="28"/>
        </w:rPr>
      </w:pPr>
      <w:hyperlink r:id="rId18"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Российской Федерации от 26.06.1992 № 3132-1 «О статусе судей в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19"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27.05.1998 № 76-ФЗ «О статусе военнослужащих»;</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20"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hyperlink r:id="rId21"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22"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28.12.2010 № 403-ФЗ «О Следственном комитете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hyperlink r:id="rId23" w:history="1">
        <w:r w:rsidRPr="00FA63CF">
          <w:rPr>
            <w:rFonts w:ascii="Times New Roman" w:hAnsi="Times New Roman" w:cs="Times New Roman"/>
            <w:sz w:val="28"/>
            <w:szCs w:val="28"/>
          </w:rPr>
          <w:t>Указ</w:t>
        </w:r>
      </w:hyperlink>
      <w:r w:rsidRPr="00FA63CF">
        <w:rPr>
          <w:rFonts w:ascii="Times New Roman" w:hAnsi="Times New Roman" w:cs="Times New Roman"/>
          <w:sz w:val="28"/>
          <w:szCs w:val="28"/>
        </w:rPr>
        <w:t xml:space="preserve"> Президента Российской Федерации от 2 октября 1992 г. № 1157 «О дополнительных мерах государственной поддержки инвалидов»;</w:t>
      </w:r>
    </w:p>
    <w:p w:rsidR="00173EB6" w:rsidRPr="00FA63CF" w:rsidRDefault="00173EB6" w:rsidP="00AC590F">
      <w:pPr>
        <w:pStyle w:val="ConsPlusNormal"/>
        <w:ind w:firstLine="540"/>
        <w:jc w:val="both"/>
        <w:rPr>
          <w:rFonts w:ascii="Times New Roman" w:hAnsi="Times New Roman" w:cs="Times New Roman"/>
          <w:sz w:val="28"/>
          <w:szCs w:val="28"/>
        </w:rPr>
      </w:pPr>
      <w:hyperlink r:id="rId24" w:history="1">
        <w:r w:rsidRPr="00FA63CF">
          <w:rPr>
            <w:rFonts w:ascii="Times New Roman" w:hAnsi="Times New Roman" w:cs="Times New Roman"/>
            <w:sz w:val="28"/>
            <w:szCs w:val="28"/>
          </w:rPr>
          <w:t>Указ</w:t>
        </w:r>
      </w:hyperlink>
      <w:r w:rsidRPr="00FA63CF">
        <w:rPr>
          <w:rFonts w:ascii="Times New Roman" w:hAnsi="Times New Roman" w:cs="Times New Roman"/>
          <w:sz w:val="28"/>
          <w:szCs w:val="28"/>
        </w:rPr>
        <w:t xml:space="preserve"> Президента Российской Федерации от 5 мая 1992 г. № 431 «О мерах по социальной поддержке многодетных семей»;</w:t>
      </w:r>
    </w:p>
    <w:p w:rsidR="00173EB6" w:rsidRPr="00FA63CF" w:rsidRDefault="00173EB6" w:rsidP="00AC590F">
      <w:pPr>
        <w:pStyle w:val="ConsPlusNormal"/>
        <w:ind w:firstLine="540"/>
        <w:jc w:val="both"/>
        <w:rPr>
          <w:rFonts w:ascii="Times New Roman" w:hAnsi="Times New Roman" w:cs="Times New Roman"/>
          <w:sz w:val="28"/>
          <w:szCs w:val="28"/>
        </w:rPr>
      </w:pPr>
      <w:hyperlink r:id="rId25" w:history="1">
        <w:r w:rsidRPr="00FA63CF">
          <w:rPr>
            <w:rFonts w:ascii="Times New Roman" w:hAnsi="Times New Roman" w:cs="Times New Roman"/>
            <w:sz w:val="28"/>
            <w:szCs w:val="28"/>
          </w:rPr>
          <w:t>постановление</w:t>
        </w:r>
      </w:hyperlink>
      <w:r w:rsidRPr="00FA63CF">
        <w:rPr>
          <w:rFonts w:ascii="Times New Roman" w:hAnsi="Times New Roman" w:cs="Times New Roman"/>
          <w:sz w:val="28"/>
          <w:szCs w:val="28"/>
        </w:rPr>
        <w:t xml:space="preserve">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173EB6" w:rsidRPr="00FA63CF" w:rsidRDefault="00173EB6" w:rsidP="00AC590F">
      <w:pPr>
        <w:pStyle w:val="ConsPlusNormal"/>
        <w:ind w:firstLine="540"/>
        <w:jc w:val="both"/>
        <w:rPr>
          <w:rFonts w:ascii="Times New Roman" w:hAnsi="Times New Roman" w:cs="Times New Roman"/>
          <w:sz w:val="28"/>
          <w:szCs w:val="28"/>
        </w:rPr>
      </w:pPr>
      <w:hyperlink r:id="rId26" w:history="1">
        <w:r w:rsidRPr="00FA63CF">
          <w:rPr>
            <w:rFonts w:ascii="Times New Roman" w:hAnsi="Times New Roman" w:cs="Times New Roman"/>
            <w:sz w:val="28"/>
            <w:szCs w:val="28"/>
          </w:rPr>
          <w:t>постановление</w:t>
        </w:r>
      </w:hyperlink>
      <w:r w:rsidRPr="00FA63CF">
        <w:rPr>
          <w:rFonts w:ascii="Times New Roman" w:hAnsi="Times New Roman" w:cs="Times New Roman"/>
          <w:sz w:val="28"/>
          <w:szCs w:val="28"/>
        </w:rPr>
        <w:t xml:space="preserve"> Правительства Российской Федерации от 25 августа 1999 г. № 936 «О дополнительных мерах социальной защиты членов семей военнослужащих и сотрудников внутренних дел государственной противопожарной службы, уголовно-исполнительной системы, </w:t>
      </w:r>
      <w:r w:rsidRPr="00FA63CF">
        <w:rPr>
          <w:rFonts w:ascii="Times New Roman" w:hAnsi="Times New Roman" w:cs="Times New Roman"/>
          <w:sz w:val="28"/>
          <w:szCs w:val="28"/>
        </w:rPr>
        <w:lastRenderedPageBreak/>
        <w:t>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173EB6" w:rsidRPr="00FA63CF" w:rsidRDefault="00173EB6" w:rsidP="00AC590F">
      <w:pPr>
        <w:pStyle w:val="ConsPlusNormal"/>
        <w:ind w:firstLine="540"/>
        <w:jc w:val="both"/>
        <w:rPr>
          <w:rFonts w:ascii="Times New Roman" w:hAnsi="Times New Roman" w:cs="Times New Roman"/>
          <w:sz w:val="28"/>
          <w:szCs w:val="28"/>
        </w:rPr>
      </w:pPr>
      <w:hyperlink r:id="rId27" w:history="1">
        <w:r w:rsidRPr="00FA63CF">
          <w:rPr>
            <w:rFonts w:ascii="Times New Roman" w:hAnsi="Times New Roman" w:cs="Times New Roman"/>
            <w:sz w:val="28"/>
            <w:szCs w:val="28"/>
          </w:rPr>
          <w:t>постановление</w:t>
        </w:r>
      </w:hyperlink>
      <w:r w:rsidRPr="00FA63CF">
        <w:rPr>
          <w:rFonts w:ascii="Times New Roman" w:hAnsi="Times New Roman" w:cs="Times New Roman"/>
          <w:sz w:val="28"/>
          <w:szCs w:val="28"/>
        </w:rPr>
        <w:t xml:space="preserve">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DA54A2" w:rsidRDefault="00173EB6" w:rsidP="00DA54A2">
      <w:pPr>
        <w:pStyle w:val="ConsPlusNormal"/>
        <w:ind w:firstLine="540"/>
        <w:jc w:val="both"/>
        <w:rPr>
          <w:rFonts w:ascii="Times New Roman" w:hAnsi="Times New Roman" w:cs="Times New Roman"/>
          <w:sz w:val="28"/>
          <w:szCs w:val="28"/>
        </w:rPr>
      </w:pPr>
      <w:hyperlink r:id="rId28" w:history="1">
        <w:r w:rsidRPr="00FA63CF">
          <w:rPr>
            <w:rFonts w:ascii="Times New Roman" w:hAnsi="Times New Roman" w:cs="Times New Roman"/>
            <w:sz w:val="28"/>
            <w:szCs w:val="28"/>
          </w:rPr>
          <w:t>приказ</w:t>
        </w:r>
      </w:hyperlink>
      <w:r w:rsidRPr="00FA63CF">
        <w:rPr>
          <w:rFonts w:ascii="Times New Roman" w:hAnsi="Times New Roman" w:cs="Times New Roman"/>
          <w:sz w:val="28"/>
          <w:szCs w:val="28"/>
        </w:rPr>
        <w:t xml:space="preserve">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A54A2" w:rsidRDefault="00173EB6" w:rsidP="00DA54A2">
      <w:pPr>
        <w:pStyle w:val="ConsPlusNormal"/>
        <w:ind w:firstLine="540"/>
        <w:jc w:val="both"/>
        <w:rPr>
          <w:rFonts w:ascii="Times New Roman" w:hAnsi="Times New Roman" w:cs="Times New Roman"/>
          <w:sz w:val="28"/>
          <w:szCs w:val="28"/>
        </w:rPr>
      </w:pPr>
      <w:r w:rsidRPr="00FA63CF">
        <w:rPr>
          <w:rFonts w:ascii="Times New Roman" w:hAnsi="Times New Roman" w:cs="Times New Roman"/>
          <w:bCs/>
          <w:color w:val="000000"/>
          <w:sz w:val="28"/>
          <w:szCs w:val="28"/>
          <w:shd w:val="clear" w:color="auto" w:fill="FFFFFF"/>
        </w:rPr>
        <w:t>приказ Министерства образования и науки РФ от 30 августа 2013 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73EB6" w:rsidRPr="00FA63CF" w:rsidRDefault="00173EB6" w:rsidP="00DA54A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29"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27.07.2006 № 152-ФЗ «О персональных данных»;</w:t>
      </w:r>
    </w:p>
    <w:p w:rsidR="00173EB6" w:rsidRPr="00FA63CF" w:rsidRDefault="00173EB6" w:rsidP="00173EB6">
      <w:pPr>
        <w:pStyle w:val="ConsPlusTitle"/>
        <w:ind w:firstLine="540"/>
        <w:jc w:val="both"/>
        <w:rPr>
          <w:rFonts w:ascii="Times New Roman" w:hAnsi="Times New Roman" w:cs="Times New Roman"/>
          <w:b w:val="0"/>
          <w:sz w:val="28"/>
          <w:szCs w:val="28"/>
        </w:rPr>
      </w:pPr>
      <w:hyperlink r:id="rId30" w:history="1">
        <w:r w:rsidR="009A2FF4">
          <w:rPr>
            <w:rFonts w:ascii="Times New Roman" w:hAnsi="Times New Roman" w:cs="Times New Roman"/>
            <w:b w:val="0"/>
            <w:sz w:val="28"/>
            <w:szCs w:val="28"/>
          </w:rPr>
          <w:t>п</w:t>
        </w:r>
        <w:r w:rsidRPr="00FA63CF">
          <w:rPr>
            <w:rFonts w:ascii="Times New Roman" w:hAnsi="Times New Roman" w:cs="Times New Roman"/>
            <w:b w:val="0"/>
            <w:sz w:val="28"/>
            <w:szCs w:val="28"/>
          </w:rPr>
          <w:t>остановление</w:t>
        </w:r>
      </w:hyperlink>
      <w:r w:rsidRPr="00FA63CF">
        <w:rPr>
          <w:rFonts w:ascii="Times New Roman" w:hAnsi="Times New Roman" w:cs="Times New Roman"/>
          <w:b w:val="0"/>
          <w:sz w:val="28"/>
          <w:szCs w:val="28"/>
        </w:rPr>
        <w:t xml:space="preserve"> Правительства РД от 18.11.2013 № 593 от 7 сентября 2005 г. № 146 «О мерах социальной поддержки многодетных семей в Республике Дагестан»;</w:t>
      </w:r>
    </w:p>
    <w:p w:rsidR="00173EB6" w:rsidRPr="00FA63CF" w:rsidRDefault="00173EB6" w:rsidP="00DA54A2">
      <w:pPr>
        <w:pStyle w:val="ConsPlusNormal"/>
        <w:ind w:firstLine="540"/>
        <w:jc w:val="both"/>
        <w:rPr>
          <w:rFonts w:ascii="Times New Roman" w:hAnsi="Times New Roman" w:cs="Times New Roman"/>
          <w:sz w:val="28"/>
          <w:szCs w:val="28"/>
        </w:rPr>
      </w:pPr>
      <w:hyperlink r:id="rId31" w:history="1">
        <w:r w:rsidRPr="00FA63CF">
          <w:rPr>
            <w:rFonts w:ascii="Times New Roman" w:hAnsi="Times New Roman" w:cs="Times New Roman"/>
            <w:sz w:val="28"/>
            <w:szCs w:val="28"/>
          </w:rPr>
          <w:t>приказ</w:t>
        </w:r>
      </w:hyperlink>
      <w:r w:rsidRPr="00FA63CF">
        <w:rPr>
          <w:rFonts w:ascii="Times New Roman" w:hAnsi="Times New Roman" w:cs="Times New Roman"/>
          <w:sz w:val="28"/>
          <w:szCs w:val="28"/>
        </w:rPr>
        <w:t xml:space="preserve"> Минобрнауки РД от 17 марта 2014 г. № 1335/1 «О внедрении электронной очереди в детский сад на основе автоматизированной информационной системы «Электронный детский сад»;</w:t>
      </w:r>
    </w:p>
    <w:p w:rsidR="00173EB6" w:rsidRPr="00FA63CF" w:rsidRDefault="00173EB6" w:rsidP="00AC590F">
      <w:pPr>
        <w:pStyle w:val="ConsPlusNormal"/>
        <w:ind w:firstLine="540"/>
        <w:jc w:val="both"/>
        <w:rPr>
          <w:rFonts w:ascii="Times New Roman" w:hAnsi="Times New Roman" w:cs="Times New Roman"/>
          <w:sz w:val="28"/>
          <w:szCs w:val="28"/>
        </w:rPr>
      </w:pPr>
      <w:hyperlink r:id="rId32" w:history="1">
        <w:r w:rsidRPr="00FA63CF">
          <w:rPr>
            <w:rFonts w:ascii="Times New Roman" w:hAnsi="Times New Roman" w:cs="Times New Roman"/>
            <w:sz w:val="28"/>
            <w:szCs w:val="28"/>
          </w:rPr>
          <w:t>приказ</w:t>
        </w:r>
      </w:hyperlink>
      <w:r w:rsidRPr="00FA63CF">
        <w:rPr>
          <w:rFonts w:ascii="Times New Roman" w:hAnsi="Times New Roman" w:cs="Times New Roman"/>
          <w:sz w:val="28"/>
          <w:szCs w:val="28"/>
        </w:rPr>
        <w:t xml:space="preserve"> Минобрнауки РД от 25 марта 2014 г. № 1416/1 «Об утверждении регламента работы пользователей в автоматизированной информационной системе «Электронный детский сад»;</w:t>
      </w:r>
    </w:p>
    <w:p w:rsidR="00173EB6" w:rsidRPr="00FA63CF"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иные федеральные нормативные правовые акты, регламентирующие получение внеочередного или первоочередного права на зачисление детей в дошкольную образовательную организацию.</w:t>
      </w:r>
    </w:p>
    <w:p w:rsidR="00173EB6" w:rsidRPr="00FA63CF"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1.5. Учет детей осуществляется на основании оказания государственной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490877"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1.6. Очередность в </w:t>
      </w:r>
      <w:r w:rsidR="008E26A6" w:rsidRPr="00FA63CF">
        <w:rPr>
          <w:rFonts w:ascii="Times New Roman" w:hAnsi="Times New Roman" w:cs="Times New Roman"/>
          <w:sz w:val="28"/>
          <w:szCs w:val="28"/>
        </w:rPr>
        <w:t>автоматизированной информационной системе «Электронный детский сад»</w:t>
      </w:r>
      <w:r w:rsidRPr="00FA63CF">
        <w:rPr>
          <w:rFonts w:ascii="Times New Roman" w:hAnsi="Times New Roman" w:cs="Times New Roman"/>
          <w:sz w:val="28"/>
          <w:szCs w:val="28"/>
        </w:rPr>
        <w:t xml:space="preserve"> формируется в соответствующей возрастной категории, с расчетом возраста ребенка на 1 сентября текущего учебного года</w:t>
      </w:r>
      <w:r w:rsidR="00DA54A2" w:rsidRPr="00DA54A2">
        <w:rPr>
          <w:rFonts w:ascii="Times New Roman" w:hAnsi="Times New Roman" w:cs="Times New Roman"/>
          <w:sz w:val="28"/>
          <w:szCs w:val="28"/>
        </w:rPr>
        <w:t xml:space="preserve"> </w:t>
      </w:r>
      <w:r w:rsidR="00DA54A2" w:rsidRPr="008E26A6">
        <w:rPr>
          <w:rFonts w:ascii="Times New Roman" w:hAnsi="Times New Roman" w:cs="Times New Roman"/>
          <w:sz w:val="28"/>
          <w:szCs w:val="28"/>
        </w:rPr>
        <w:t>по дате подачи заявления</w:t>
      </w:r>
      <w:r w:rsidRPr="00FA63CF">
        <w:rPr>
          <w:rFonts w:ascii="Times New Roman" w:hAnsi="Times New Roman" w:cs="Times New Roman"/>
          <w:sz w:val="28"/>
          <w:szCs w:val="28"/>
        </w:rPr>
        <w:t>.</w:t>
      </w:r>
    </w:p>
    <w:p w:rsidR="008E26A6" w:rsidRPr="005271A8" w:rsidRDefault="00DA54A2" w:rsidP="00DA54A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1.7. </w:t>
      </w:r>
      <w:r w:rsidRPr="00DA54A2">
        <w:rPr>
          <w:rFonts w:ascii="Times New Roman" w:hAnsi="Times New Roman" w:cs="Times New Roman"/>
          <w:sz w:val="28"/>
          <w:szCs w:val="28"/>
        </w:rPr>
        <w:t>При учете детей очередность выстраивается в следующей последовательности (иерархии): дети из льготной очереди, дети из общей очереди, переводники.</w:t>
      </w:r>
      <w:r>
        <w:rPr>
          <w:rFonts w:ascii="Times New Roman" w:hAnsi="Times New Roman" w:cs="Times New Roman"/>
          <w:sz w:val="28"/>
          <w:szCs w:val="28"/>
        </w:rPr>
        <w:t xml:space="preserve"> Л</w:t>
      </w:r>
      <w:r w:rsidR="008E26A6" w:rsidRPr="008E26A6">
        <w:rPr>
          <w:rFonts w:ascii="Times New Roman" w:hAnsi="Times New Roman" w:cs="Times New Roman"/>
          <w:sz w:val="28"/>
          <w:szCs w:val="28"/>
        </w:rPr>
        <w:t xml:space="preserve">ьготная очередь формируется в следующем порядке: внеочередное зачисление, первоочередное зачисление, преимущественное зачисление и, в случае направления в Учреждение одного из детей-близнецов, второй (или последующий) из них направляется в данное Учреждение во внеочередном порядке. При комплектовании Система автоматически создает </w:t>
      </w:r>
      <w:r w:rsidR="008E26A6" w:rsidRPr="008E26A6">
        <w:rPr>
          <w:rFonts w:ascii="Times New Roman" w:hAnsi="Times New Roman" w:cs="Times New Roman"/>
          <w:sz w:val="28"/>
          <w:szCs w:val="28"/>
        </w:rPr>
        <w:lastRenderedPageBreak/>
        <w:t>направления на заявления, зарегистрированные в очередности. Направления создаются в статусе «Предложено системой», при этом статус заявления остается неизменным, т.е. «Зарегистрировано» или «Желает изменить ДОО».</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1.8. Учет детей, посещающих ДОО, желающих сменить данную ДОО, ведется в очереди переводников. При этом перевод детей (посещающих ДОО) из ДОО в другую ДОО без учета в очереди переводников не осуществляется.</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outlineLvl w:val="1"/>
        <w:rPr>
          <w:rFonts w:ascii="Times New Roman" w:hAnsi="Times New Roman" w:cs="Times New Roman"/>
          <w:b/>
          <w:sz w:val="28"/>
          <w:szCs w:val="28"/>
        </w:rPr>
      </w:pPr>
      <w:r w:rsidRPr="00FA63CF">
        <w:rPr>
          <w:rFonts w:ascii="Times New Roman" w:hAnsi="Times New Roman" w:cs="Times New Roman"/>
          <w:b/>
          <w:sz w:val="28"/>
          <w:szCs w:val="28"/>
        </w:rPr>
        <w:t>II. Постановка детей на учет</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2.1. Постановка детей на учет осуществляется одним из следующих способов: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 личном обращении заявителя в МОУО по месту жительства;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 обращении в территориальные МФЦ;</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путем заполнения заявителем интерактивной формы заявления на Республиканском портале электронной очереди (eds.dagmi№obr.ru);</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посредством Единого портала государственных и муниципальных услуг.</w:t>
      </w:r>
    </w:p>
    <w:p w:rsidR="00173EB6" w:rsidRPr="00FA63CF" w:rsidRDefault="00173EB6" w:rsidP="00E41013">
      <w:pPr>
        <w:pStyle w:val="ConsPlusNormal"/>
        <w:ind w:firstLine="540"/>
        <w:jc w:val="both"/>
        <w:rPr>
          <w:rFonts w:ascii="Times New Roman" w:hAnsi="Times New Roman" w:cs="Times New Roman"/>
          <w:sz w:val="28"/>
          <w:szCs w:val="28"/>
        </w:rPr>
      </w:pPr>
      <w:bookmarkStart w:id="1" w:name="P98"/>
      <w:bookmarkEnd w:id="1"/>
      <w:r w:rsidRPr="00FA63CF">
        <w:rPr>
          <w:rFonts w:ascii="Times New Roman" w:hAnsi="Times New Roman" w:cs="Times New Roman"/>
          <w:sz w:val="28"/>
          <w:szCs w:val="28"/>
        </w:rPr>
        <w:t xml:space="preserve">2.2. Исчерпывающий </w:t>
      </w:r>
      <w:hyperlink w:anchor="P303" w:history="1">
        <w:r w:rsidRPr="00FA63CF">
          <w:rPr>
            <w:rFonts w:ascii="Times New Roman" w:hAnsi="Times New Roman" w:cs="Times New Roman"/>
            <w:sz w:val="28"/>
            <w:szCs w:val="28"/>
          </w:rPr>
          <w:t>перечень</w:t>
        </w:r>
      </w:hyperlink>
      <w:r w:rsidRPr="00FA63CF">
        <w:rPr>
          <w:rFonts w:ascii="Times New Roman" w:hAnsi="Times New Roman" w:cs="Times New Roman"/>
          <w:sz w:val="28"/>
          <w:szCs w:val="28"/>
        </w:rPr>
        <w:t xml:space="preserve"> документов, необходимых для постановки на учет для предоставления места в дошкольной образовательной организации, приведен в приложении № 2.</w:t>
      </w:r>
    </w:p>
    <w:p w:rsidR="00173EB6" w:rsidRPr="00FA63CF" w:rsidRDefault="00173EB6" w:rsidP="00AC590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2.3. В </w:t>
      </w:r>
      <w:hyperlink w:anchor="P254" w:history="1">
        <w:r w:rsidRPr="00FA63CF">
          <w:rPr>
            <w:rFonts w:ascii="Times New Roman" w:hAnsi="Times New Roman" w:cs="Times New Roman"/>
            <w:sz w:val="28"/>
            <w:szCs w:val="28"/>
          </w:rPr>
          <w:t>заявлении</w:t>
        </w:r>
      </w:hyperlink>
      <w:r w:rsidRPr="00FA63CF">
        <w:rPr>
          <w:rFonts w:ascii="Times New Roman" w:hAnsi="Times New Roman" w:cs="Times New Roman"/>
          <w:sz w:val="28"/>
          <w:szCs w:val="28"/>
        </w:rPr>
        <w:t xml:space="preserve"> о постановке на учет указываются следующие сведения (приложение № 1):</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фамилия, имя, отчество (последнее - при наличии) ребенка;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дата и место рождения ребенка;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фамилия, имя, отчество (последнее - при наличии) родителей (законных представителей) ребенка;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адрес места жительства ребенка, его родителей (законных представителей);</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контактные телефоны родителей (законных представителей) ребенка;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наличие права на внеочередное или первоочередное предоставление места в ДОО;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желаемый вид направленности группы, место в которой необходимо (общеразвивающая, компенсирующая (с указанием особенностей развития), оздоровительная (с указанием направления оздоровления));</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услуги, предоставляемые ДОО, которые желает получить заявитель: образовательные, присмотр и уход;</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желаемая дата зачисления в ДОО.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Дополнительно оформляется согласие заявителя на обработку персональных данных.</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2.4. Исчерпывающий перечень оснований для отказа в постановке на учет:</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предоставление неполного пакета документов, перечисленных в </w:t>
      </w:r>
      <w:hyperlink w:anchor="P98" w:history="1">
        <w:r w:rsidRPr="00FA63CF">
          <w:rPr>
            <w:rFonts w:ascii="Times New Roman" w:hAnsi="Times New Roman" w:cs="Times New Roman"/>
            <w:sz w:val="28"/>
            <w:szCs w:val="28"/>
          </w:rPr>
          <w:t>п. 2.2</w:t>
        </w:r>
      </w:hyperlink>
      <w:r w:rsidRPr="00FA63CF">
        <w:rPr>
          <w:rFonts w:ascii="Times New Roman" w:hAnsi="Times New Roman" w:cs="Times New Roman"/>
          <w:sz w:val="28"/>
          <w:szCs w:val="28"/>
        </w:rPr>
        <w:t xml:space="preserve"> настоящего Порядка;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наличие в заявлении недостоверных (искаженных) сведений;</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наличие заявления ребенка в электронном реестре;</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ребенок не проживает на территории соответствующего муниципального образования.</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Оснований для приостановления услуги нет</w:t>
      </w:r>
      <w:r w:rsidR="00310A70">
        <w:rPr>
          <w:rFonts w:ascii="Times New Roman" w:hAnsi="Times New Roman" w:cs="Times New Roman"/>
          <w:sz w:val="28"/>
          <w:szCs w:val="28"/>
        </w:rPr>
        <w:t>.</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2.5. При постановке на учет заявитель вправе выбрать (единовременно) от одного до трех желаемых ДОО для зачисления (первое из которых является </w:t>
      </w:r>
      <w:r w:rsidRPr="00FA63CF">
        <w:rPr>
          <w:rFonts w:ascii="Times New Roman" w:hAnsi="Times New Roman" w:cs="Times New Roman"/>
          <w:sz w:val="28"/>
          <w:szCs w:val="28"/>
        </w:rPr>
        <w:lastRenderedPageBreak/>
        <w:t>приоритетным, а остальные - дополнительными). При этом создание более 1 заявления на одного ребенка не допускается.</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2.6. По завершении процедуры постановки ребенка на учет родителю (законному представителю) выдается уведомление о постановке на учет, в котором указаны также дата и время постановки на учет и регистрационный номер (идентификатор заявления).</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outlineLvl w:val="1"/>
        <w:rPr>
          <w:rFonts w:ascii="Times New Roman" w:hAnsi="Times New Roman" w:cs="Times New Roman"/>
          <w:b/>
          <w:sz w:val="28"/>
          <w:szCs w:val="28"/>
        </w:rPr>
      </w:pPr>
      <w:r w:rsidRPr="00FA63CF">
        <w:rPr>
          <w:rFonts w:ascii="Times New Roman" w:hAnsi="Times New Roman" w:cs="Times New Roman"/>
          <w:b/>
          <w:sz w:val="28"/>
          <w:szCs w:val="28"/>
        </w:rPr>
        <w:t>III. Состав, последовательность и сроки выполнения процедур информационно-телекоммуникационного взаимодействия, требования к порядку их выполнения в электронном виде</w:t>
      </w:r>
    </w:p>
    <w:p w:rsidR="00173EB6" w:rsidRPr="00FA63CF" w:rsidRDefault="00173EB6" w:rsidP="003E6002">
      <w:pPr>
        <w:pStyle w:val="ConsPlusNormal"/>
        <w:jc w:val="both"/>
        <w:rPr>
          <w:rFonts w:ascii="Times New Roman" w:hAnsi="Times New Roman" w:cs="Times New Roman"/>
          <w:sz w:val="28"/>
          <w:szCs w:val="28"/>
        </w:rPr>
      </w:pP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Постановка на учет состоит из следующих процедур:</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предоставление заявителем заявления и документов, необходимых для постановки детей на учет для зачисления в образовательное учреждение;</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рассмотрение заявления и представленных документов заявителя;</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проверка сведений, указанных в заявлении (направление межведомственных запросов как в электронной форме, так и в обычном порядке);</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информирование заявителя о принятом решении: постановка ребенка на учет (с выдачей заявителю уведомления о постановки ребенка на учет) либо мотивированный отказ.</w:t>
      </w:r>
    </w:p>
    <w:p w:rsidR="00173EB6" w:rsidRPr="008E26A6" w:rsidRDefault="00173EB6" w:rsidP="00173EB6">
      <w:pPr>
        <w:pStyle w:val="ConsPlusNormal"/>
        <w:spacing w:before="220"/>
        <w:ind w:firstLine="540"/>
        <w:jc w:val="both"/>
        <w:rPr>
          <w:rFonts w:ascii="Times New Roman" w:hAnsi="Times New Roman" w:cs="Times New Roman"/>
          <w:b/>
          <w:sz w:val="28"/>
          <w:szCs w:val="28"/>
        </w:rPr>
      </w:pPr>
      <w:r w:rsidRPr="008E26A6">
        <w:rPr>
          <w:rFonts w:ascii="Times New Roman" w:hAnsi="Times New Roman" w:cs="Times New Roman"/>
          <w:b/>
          <w:sz w:val="28"/>
          <w:szCs w:val="28"/>
        </w:rPr>
        <w:t>3.1. При личном обращении с заявлением о постановке на учет:</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3.1.1. Заявитель обращается лично в организацию </w:t>
      </w:r>
      <w:r w:rsidR="009A2FF4">
        <w:rPr>
          <w:rFonts w:ascii="Times New Roman" w:hAnsi="Times New Roman" w:cs="Times New Roman"/>
          <w:sz w:val="28"/>
          <w:szCs w:val="28"/>
        </w:rPr>
        <w:t>муниципального органа управлений образованием.</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3.1.2. Специалист, ответственный за прием документов: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устанавливает личность заявителя (проверяет документ, удостоверяющий его личность);</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принимает документы, проверяет правильность написания заявления и соответствие сведений, указанных в заявлении, паспортным данным;</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проверяет наличие всех необходимых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удостоверяясь, что: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тексты документов написаны разборчиво;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фамилия, имя и отчество (при наличии), дата рождения, адрес места жительства ребенка написаны полностью;</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73EB6" w:rsidRPr="00FA63CF" w:rsidRDefault="00173EB6" w:rsidP="00E4101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3.1.3. При установлении фактов отсутствия необходимых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и отсутствии возможности запросить их через СМЭВ специалист,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к возвращает их заявителю для устранения недостатков.</w:t>
      </w:r>
    </w:p>
    <w:p w:rsidR="00173EB6" w:rsidRPr="00FA63CF" w:rsidRDefault="00173EB6" w:rsidP="00E4101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3.1.4. Если все документы оформлены правильно, специалист, ответственный за прием документов, регистрирует ребенка в электронном </w:t>
      </w:r>
      <w:r w:rsidRPr="00FA63CF">
        <w:rPr>
          <w:rFonts w:ascii="Times New Roman" w:hAnsi="Times New Roman" w:cs="Times New Roman"/>
          <w:sz w:val="28"/>
          <w:szCs w:val="28"/>
        </w:rPr>
        <w:lastRenderedPageBreak/>
        <w:t>реестре в установленном порядке и выдает заявителю уведомление о постановке на учет. Скан-копии всех документов прикрепляются к электронному заявлению.</w:t>
      </w:r>
    </w:p>
    <w:p w:rsidR="00173EB6" w:rsidRPr="00FA63CF" w:rsidRDefault="00173EB6" w:rsidP="00E4101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3.1.5. Результат процедуры - регистрация ребенка в электронном реестре учета или возврат документов.</w:t>
      </w:r>
    </w:p>
    <w:p w:rsidR="00173EB6" w:rsidRPr="00FA63CF" w:rsidRDefault="00173EB6" w:rsidP="00E4101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Срок выполнения процедуры - не более 15 минут.</w:t>
      </w:r>
    </w:p>
    <w:p w:rsidR="00173EB6" w:rsidRPr="003E6F75" w:rsidRDefault="00173EB6" w:rsidP="00173EB6">
      <w:pPr>
        <w:pStyle w:val="ConsPlusNormal"/>
        <w:spacing w:before="220"/>
        <w:ind w:firstLine="540"/>
        <w:jc w:val="both"/>
        <w:rPr>
          <w:rFonts w:ascii="Times New Roman" w:hAnsi="Times New Roman" w:cs="Times New Roman"/>
          <w:b/>
          <w:sz w:val="28"/>
          <w:szCs w:val="28"/>
        </w:rPr>
      </w:pPr>
      <w:r w:rsidRPr="003E6F75">
        <w:rPr>
          <w:rFonts w:ascii="Times New Roman" w:hAnsi="Times New Roman" w:cs="Times New Roman"/>
          <w:b/>
          <w:sz w:val="28"/>
          <w:szCs w:val="28"/>
        </w:rPr>
        <w:t>3.2. При личном обращении заявителя в МФЦ:</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3.2.1. Заявитель обращается в МФЦ и представляет пакет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3.2.2. Специалист, ответственный за прием документов: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устанавливает личность заявителя (проверяет документ, удостоверяющий его личность;</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принимает документы, проверяет правильность написания заявления и соответствие сведений, указанных в заявлении, паспортным данным;</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проверяет наличие всех необходимых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удостоверяясь, что: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тексты документов написаны разборчиво;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фамилия, имя и отчество (при наличии), дата рождения, адрес места жительства ребенка написаны полностью;</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3.2.3. В случае неподтверждения через СМЭВ реквизитов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специалист МФЦ уведомляет заявителя о наличии препятствий для приема документов, объясняет заявителю суть выявленных недостатков в представленных документах и уведомляет заявителя о необходимости личной явки для подтверждения.</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3.2.4. Если все документы оформлены правильно, специалист МФЦ в установленном порядке передает информацию о заявлении и документах в муниципальный орган управления образованием (либо при наличии интеграции передает сведения в электронном виде напрямую в РСЭО).</w:t>
      </w:r>
    </w:p>
    <w:p w:rsidR="00173EB6" w:rsidRPr="00FA63CF" w:rsidRDefault="00173EB6" w:rsidP="00DA46E8">
      <w:pPr>
        <w:pStyle w:val="ConsPlusNormal"/>
        <w:ind w:firstLine="540"/>
        <w:jc w:val="both"/>
        <w:rPr>
          <w:rFonts w:ascii="Times New Roman" w:hAnsi="Times New Roman" w:cs="Times New Roman"/>
          <w:sz w:val="28"/>
          <w:szCs w:val="28"/>
        </w:rPr>
      </w:pPr>
      <w:r w:rsidRPr="0059394F">
        <w:rPr>
          <w:rFonts w:ascii="Times New Roman" w:hAnsi="Times New Roman" w:cs="Times New Roman"/>
          <w:sz w:val="28"/>
          <w:szCs w:val="28"/>
        </w:rPr>
        <w:t>3.2.5. Специалист муниципального органа управления образованием в течение 3 рабочих дней подтверждает принятое заявление с присвоением соответствующего регистрационного номера в очереди (льготной или общей).</w:t>
      </w:r>
    </w:p>
    <w:p w:rsidR="00173EB6" w:rsidRPr="00FA63CF" w:rsidRDefault="00173EB6" w:rsidP="00DA46E8">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3.2.6. МФЦ оповещает заявителя.</w:t>
      </w:r>
    </w:p>
    <w:p w:rsidR="00173EB6" w:rsidRPr="00FA63CF" w:rsidRDefault="00173EB6" w:rsidP="00DA46E8">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3.2.7. Результат процедуры - регистрация или отказ в регистрации ребенка.</w:t>
      </w:r>
    </w:p>
    <w:p w:rsidR="00173EB6" w:rsidRPr="0059394F" w:rsidRDefault="00173EB6" w:rsidP="00DA46E8">
      <w:pPr>
        <w:pStyle w:val="ConsPlusNormal"/>
        <w:ind w:firstLine="540"/>
        <w:jc w:val="both"/>
        <w:rPr>
          <w:rFonts w:ascii="Times New Roman" w:hAnsi="Times New Roman" w:cs="Times New Roman"/>
          <w:b/>
          <w:sz w:val="28"/>
          <w:szCs w:val="28"/>
        </w:rPr>
      </w:pPr>
      <w:r w:rsidRPr="0059394F">
        <w:rPr>
          <w:rFonts w:ascii="Times New Roman" w:hAnsi="Times New Roman" w:cs="Times New Roman"/>
          <w:b/>
          <w:sz w:val="28"/>
          <w:szCs w:val="28"/>
        </w:rPr>
        <w:t>3.3. При подаче заявления через ЕПГУ:</w:t>
      </w:r>
    </w:p>
    <w:p w:rsidR="00173EB6" w:rsidRPr="00FA63CF" w:rsidRDefault="00173EB6" w:rsidP="0059394F">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3.3.1. Заявитель из своего «</w:t>
      </w:r>
      <w:r w:rsidR="001E7D0A">
        <w:rPr>
          <w:rFonts w:ascii="Times New Roman" w:hAnsi="Times New Roman" w:cs="Times New Roman"/>
          <w:sz w:val="28"/>
          <w:szCs w:val="28"/>
        </w:rPr>
        <w:t>л</w:t>
      </w:r>
      <w:r w:rsidRPr="00FA63CF">
        <w:rPr>
          <w:rFonts w:ascii="Times New Roman" w:hAnsi="Times New Roman" w:cs="Times New Roman"/>
          <w:sz w:val="28"/>
          <w:szCs w:val="28"/>
        </w:rPr>
        <w:t xml:space="preserve">ичного кабинета» на ЕПГУ, при использовании авторизации с помощью ЕСИА, подает заявление на постановку в очередь и зачисление в ДОО и сам вводит все необходимые данные. Разделы формы, относящиеся к идентификационным данным пользователя, заполняются автоматически по данным, хранящимся в ЕСИА. В случае подтверждения документов через СМЭВ, путем направления межведомственных запросов как в электронной форме, так и в обычном виде, заявитель освобождается от личного обращения в организацию, </w:t>
      </w:r>
      <w:r w:rsidRPr="00FA63CF">
        <w:rPr>
          <w:rFonts w:ascii="Times New Roman" w:hAnsi="Times New Roman" w:cs="Times New Roman"/>
          <w:sz w:val="28"/>
          <w:szCs w:val="28"/>
        </w:rPr>
        <w:lastRenderedPageBreak/>
        <w:t>осуществляющую постановку на учет в ДОО.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3.3.</w:t>
      </w:r>
      <w:r w:rsidR="0059394F">
        <w:rPr>
          <w:rFonts w:ascii="Times New Roman" w:hAnsi="Times New Roman" w:cs="Times New Roman"/>
          <w:sz w:val="28"/>
          <w:szCs w:val="28"/>
        </w:rPr>
        <w:t>2</w:t>
      </w:r>
      <w:r w:rsidRPr="00FA63CF">
        <w:rPr>
          <w:rFonts w:ascii="Times New Roman" w:hAnsi="Times New Roman" w:cs="Times New Roman"/>
          <w:sz w:val="28"/>
          <w:szCs w:val="28"/>
        </w:rPr>
        <w:t xml:space="preserve">. Заявитель, относящийся к льготной категории граждан или представивший документы, подлинность которых невозможно получить при помощи СМЭВ, обращается лично в организацию, оказывающую муниципальную услугу, в течение 30 дней с момента подачи заявления и представляет пакет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относящихся к документам личного хранения, которые невозможно получить через СМЭВ.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Специалист, ответственный за прием документов: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устанавливает личность заявителя (проверяет документ, удостоверяющий его личность;</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проверяет документы, поданные в электронном виде;</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проверяет наличие предоставленных документов (которые являются документами личного хранения),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удостоверяясь, что: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тексты документов написаны разборчиво;</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фамилия, имя и отчество (при наличии), дата рождения, адрес места жительства ребенка написаны полностью;</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3.3.4. При установлении фактов отсутствия документов, необходимых для оказания услуги, заявителю</w:t>
      </w:r>
      <w:r w:rsidR="00490877" w:rsidRPr="00490877">
        <w:rPr>
          <w:rFonts w:ascii="Times New Roman" w:hAnsi="Times New Roman" w:cs="Times New Roman"/>
          <w:sz w:val="28"/>
          <w:szCs w:val="28"/>
        </w:rPr>
        <w:t xml:space="preserve"> </w:t>
      </w:r>
      <w:r w:rsidR="00490877" w:rsidRPr="00FA63CF">
        <w:rPr>
          <w:rFonts w:ascii="Times New Roman" w:hAnsi="Times New Roman" w:cs="Times New Roman"/>
          <w:sz w:val="28"/>
          <w:szCs w:val="28"/>
        </w:rPr>
        <w:t>объясня</w:t>
      </w:r>
      <w:r w:rsidR="00490877">
        <w:rPr>
          <w:rFonts w:ascii="Times New Roman" w:hAnsi="Times New Roman" w:cs="Times New Roman"/>
          <w:sz w:val="28"/>
          <w:szCs w:val="28"/>
        </w:rPr>
        <w:t>ю</w:t>
      </w:r>
      <w:r w:rsidR="00490877" w:rsidRPr="00FA63CF">
        <w:rPr>
          <w:rFonts w:ascii="Times New Roman" w:hAnsi="Times New Roman" w:cs="Times New Roman"/>
          <w:sz w:val="28"/>
          <w:szCs w:val="28"/>
        </w:rPr>
        <w:t>т</w:t>
      </w:r>
      <w:r w:rsidRPr="00FA63CF">
        <w:rPr>
          <w:rFonts w:ascii="Times New Roman" w:hAnsi="Times New Roman" w:cs="Times New Roman"/>
          <w:sz w:val="28"/>
          <w:szCs w:val="28"/>
        </w:rPr>
        <w:t xml:space="preserve"> суть выявленных недостатков в представленных документах и возвраща</w:t>
      </w:r>
      <w:r w:rsidR="003E6002">
        <w:rPr>
          <w:rFonts w:ascii="Times New Roman" w:hAnsi="Times New Roman" w:cs="Times New Roman"/>
          <w:sz w:val="28"/>
          <w:szCs w:val="28"/>
        </w:rPr>
        <w:t>ю</w:t>
      </w:r>
      <w:r w:rsidRPr="00FA63CF">
        <w:rPr>
          <w:rFonts w:ascii="Times New Roman" w:hAnsi="Times New Roman" w:cs="Times New Roman"/>
          <w:sz w:val="28"/>
          <w:szCs w:val="28"/>
        </w:rPr>
        <w:t>т их заявителю для устранения недостатков.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3.3.5. Если все документы представлены, специалист регистрирует ребенка в электронном реестре в установленном порядке и выдает заявителю уведомление о постановке на учет.</w:t>
      </w:r>
    </w:p>
    <w:p w:rsidR="003E6002"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3.3.6. Результат процедуры:</w:t>
      </w:r>
    </w:p>
    <w:p w:rsidR="003E6002"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регистрация ребенка в электронном реестре учета или возврат документов (дата регистрации соответствует</w:t>
      </w:r>
      <w:r w:rsidR="003E6002">
        <w:rPr>
          <w:rFonts w:ascii="Times New Roman" w:hAnsi="Times New Roman" w:cs="Times New Roman"/>
          <w:sz w:val="28"/>
          <w:szCs w:val="28"/>
        </w:rPr>
        <w:t xml:space="preserve"> дате подачи заявления на ЕПГУ);</w:t>
      </w:r>
    </w:p>
    <w:p w:rsidR="003E6002" w:rsidRDefault="003E6002" w:rsidP="003E60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173EB6" w:rsidRPr="00FA63CF">
        <w:rPr>
          <w:rFonts w:ascii="Times New Roman" w:hAnsi="Times New Roman" w:cs="Times New Roman"/>
          <w:sz w:val="28"/>
          <w:szCs w:val="28"/>
        </w:rPr>
        <w:t>рок выполнения процедуры - не более 15 минут при представлении всех документов, указанных в п. 1.6.1 Порядка, либо 5 рабочих дней в случае запроса через СМЭВ</w:t>
      </w:r>
      <w:r>
        <w:rPr>
          <w:rFonts w:ascii="Times New Roman" w:hAnsi="Times New Roman" w:cs="Times New Roman"/>
          <w:sz w:val="28"/>
          <w:szCs w:val="28"/>
        </w:rPr>
        <w:t>;</w:t>
      </w:r>
    </w:p>
    <w:p w:rsidR="00173EB6" w:rsidRPr="00FA63CF" w:rsidRDefault="003E6002" w:rsidP="003E60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173EB6" w:rsidRPr="00FA63CF">
        <w:rPr>
          <w:rFonts w:ascii="Times New Roman" w:hAnsi="Times New Roman" w:cs="Times New Roman"/>
          <w:sz w:val="28"/>
          <w:szCs w:val="28"/>
        </w:rPr>
        <w:t>тветственное должностное лицо - специалист, ответственный за прием документов;</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отказ в регистрации заявления - в случае неподтверждения сведений и документов, необходимых для оказания услуги, в установленный срок.</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Все действия по обработке заявлений должны транслироваться на ЕПГУ.</w:t>
      </w:r>
    </w:p>
    <w:p w:rsidR="00173EB6" w:rsidRPr="003E6F75" w:rsidRDefault="00173EB6" w:rsidP="00173EB6">
      <w:pPr>
        <w:pStyle w:val="ConsPlusNormal"/>
        <w:spacing w:before="220"/>
        <w:ind w:firstLine="540"/>
        <w:jc w:val="both"/>
        <w:rPr>
          <w:rFonts w:ascii="Times New Roman" w:hAnsi="Times New Roman" w:cs="Times New Roman"/>
          <w:b/>
          <w:sz w:val="28"/>
          <w:szCs w:val="28"/>
        </w:rPr>
      </w:pPr>
      <w:r w:rsidRPr="003E6F75">
        <w:rPr>
          <w:rFonts w:ascii="Times New Roman" w:hAnsi="Times New Roman" w:cs="Times New Roman"/>
          <w:b/>
          <w:sz w:val="28"/>
          <w:szCs w:val="28"/>
        </w:rPr>
        <w:t>3.4. В случае подачи заявления через РПЭО:</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3.4.1. Заявитель из своего «Личного кабинета» на РПЭО подает заявление на постановку в очередь и зачисление в ДОО и сам вводит все необходимые данные. В случае подтверждения документов через СМЭВ, путем направления межведомственных запросов как в электронной форме, так и в обычном виде, заявитель освобождается от личного обращения в организацию, осуществляющую постановку на учет в ДОО.</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lastRenderedPageBreak/>
        <w:t xml:space="preserve">3.4.2. Заявитель, относящийся к льготной категории граждан или представивший документы, подлинность которых невозможно получить при помощи СМЭВ, обращается лично в организацию, оказывающую муниципальную услугу, в течение 30 дней с момента подачи заявления и представляет пакет документов,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относящихся к документам личного хранения, которые невозможно получить через СМЭВ.</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Специалист, ответственный за прием документов:</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устанавливает личность заявителя (проверяет документ, удостоверяющий его личность);</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проверяет документы, поданные в электронном виде;</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проверяет наличие представленных документов (которые являются документами личного хранения), указанных в </w:t>
      </w:r>
      <w:hyperlink w:anchor="P98" w:history="1">
        <w:r w:rsidRPr="00FA63CF">
          <w:rPr>
            <w:rFonts w:ascii="Times New Roman" w:hAnsi="Times New Roman" w:cs="Times New Roman"/>
            <w:sz w:val="28"/>
            <w:szCs w:val="28"/>
          </w:rPr>
          <w:t>пункте 2.2</w:t>
        </w:r>
      </w:hyperlink>
      <w:r w:rsidRPr="00FA63CF">
        <w:rPr>
          <w:rFonts w:ascii="Times New Roman" w:hAnsi="Times New Roman" w:cs="Times New Roman"/>
          <w:sz w:val="28"/>
          <w:szCs w:val="28"/>
        </w:rPr>
        <w:t xml:space="preserve"> Порядка, удостоверяясь, что:</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тексты документов написаны разборчиво;</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фамилия, имя и отчество (при наличии), дата рождения, адрес места жительства ребенка написаны полностью;</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3.4.3. Специалист, ответственный за прием документов, запрашивает подтверждение документов через СМЭВ путем направления межведомственных запросов как в электронной форме, так и в обычном виде.</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3.4.4. При установлении фактов отсутствия документов, необходимых для оказания услуги, объясняет заявителю суть выявленных недостатков в представленных документах и возвращает их заявителю для устранения недостатков.</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3.4.5. Если все документы представлены, специалист регистрирует ребенка в электронном реестре в установленном порядке и выдает заявителю уведомление о постановке на учет.</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3.4.6. Результат процедуры:</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регистрация ребенка в электронном реестре учета или возврат документов (дата регистрации соответствует дате подачи заявления на РПЭО).</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Срок выполнения процедуры - не более 15 минут при представлении всех документов, указанных в </w:t>
      </w:r>
      <w:hyperlink w:anchor="P98" w:history="1">
        <w:r w:rsidRPr="00FA63CF">
          <w:rPr>
            <w:rFonts w:ascii="Times New Roman" w:hAnsi="Times New Roman" w:cs="Times New Roman"/>
            <w:sz w:val="28"/>
            <w:szCs w:val="28"/>
          </w:rPr>
          <w:t>п. 2.2</w:t>
        </w:r>
      </w:hyperlink>
      <w:r w:rsidRPr="00FA63CF">
        <w:rPr>
          <w:rFonts w:ascii="Times New Roman" w:hAnsi="Times New Roman" w:cs="Times New Roman"/>
          <w:sz w:val="28"/>
          <w:szCs w:val="28"/>
        </w:rPr>
        <w:t xml:space="preserve"> Порядка, либо 5 рабочих дней в случае запроса через СМЭВ.</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outlineLvl w:val="1"/>
        <w:rPr>
          <w:rFonts w:ascii="Times New Roman" w:hAnsi="Times New Roman" w:cs="Times New Roman"/>
          <w:b/>
          <w:sz w:val="28"/>
          <w:szCs w:val="28"/>
        </w:rPr>
      </w:pPr>
      <w:r w:rsidRPr="00FA63CF">
        <w:rPr>
          <w:rFonts w:ascii="Times New Roman" w:hAnsi="Times New Roman" w:cs="Times New Roman"/>
          <w:b/>
          <w:sz w:val="28"/>
          <w:szCs w:val="28"/>
        </w:rPr>
        <w:t>IV. Внесение изменений в электронную очередь</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4.1. Родителям (законным представителям) необходимо уведомить оператора РОО, которым осуществлена процедура постановки ребенка на учет, об изменении ранее представленных сведений о ребенке: при смене места жительства ребенка, истечении срока действия внеочередного или первоочередного права на получение места в ДО</w:t>
      </w:r>
      <w:r w:rsidR="005271A8">
        <w:rPr>
          <w:rFonts w:ascii="Times New Roman" w:hAnsi="Times New Roman" w:cs="Times New Roman"/>
          <w:sz w:val="28"/>
          <w:szCs w:val="28"/>
        </w:rPr>
        <w:t>О</w:t>
      </w:r>
      <w:r w:rsidRPr="00FA63CF">
        <w:rPr>
          <w:rFonts w:ascii="Times New Roman" w:hAnsi="Times New Roman" w:cs="Times New Roman"/>
          <w:sz w:val="28"/>
          <w:szCs w:val="28"/>
        </w:rPr>
        <w:t xml:space="preserve"> - в течение 1 месяца с момента изменений.</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4.</w:t>
      </w:r>
      <w:r w:rsidR="005F643B">
        <w:rPr>
          <w:rFonts w:ascii="Times New Roman" w:hAnsi="Times New Roman" w:cs="Times New Roman"/>
          <w:sz w:val="28"/>
          <w:szCs w:val="28"/>
        </w:rPr>
        <w:t>2</w:t>
      </w:r>
      <w:r w:rsidRPr="00FA63CF">
        <w:rPr>
          <w:rFonts w:ascii="Times New Roman" w:hAnsi="Times New Roman" w:cs="Times New Roman"/>
          <w:sz w:val="28"/>
          <w:szCs w:val="28"/>
        </w:rPr>
        <w:t xml:space="preserve">. Уведомление об изменении данных о ребенке, внесенных ранее в </w:t>
      </w:r>
      <w:r w:rsidRPr="00FA63CF">
        <w:rPr>
          <w:rFonts w:ascii="Times New Roman" w:hAnsi="Times New Roman" w:cs="Times New Roman"/>
          <w:sz w:val="28"/>
          <w:szCs w:val="28"/>
        </w:rPr>
        <w:lastRenderedPageBreak/>
        <w:t xml:space="preserve">электронную очередь, родитель (законный представитель) вправе подать любым способом, утвержденным Федеральным </w:t>
      </w:r>
      <w:hyperlink r:id="rId33" w:history="1">
        <w:r w:rsidRPr="00FA63CF">
          <w:rPr>
            <w:rFonts w:ascii="Times New Roman" w:hAnsi="Times New Roman" w:cs="Times New Roman"/>
            <w:sz w:val="28"/>
            <w:szCs w:val="28"/>
          </w:rPr>
          <w:t>законом</w:t>
        </w:r>
      </w:hyperlink>
      <w:r w:rsidRPr="00FA63CF">
        <w:rPr>
          <w:rFonts w:ascii="Times New Roman" w:hAnsi="Times New Roman" w:cs="Times New Roman"/>
          <w:sz w:val="28"/>
          <w:szCs w:val="28"/>
        </w:rPr>
        <w:t xml:space="preserve"> от 2 мая 2006 г. № 59-ФЗ «О порядке рассмотрения обращений граждан Российской Федерации» (с изменениями и дополнениями), с представлением документов, подтверждающих вносимые изменения.</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4.</w:t>
      </w:r>
      <w:r w:rsidR="007E154B">
        <w:rPr>
          <w:rFonts w:ascii="Times New Roman" w:hAnsi="Times New Roman" w:cs="Times New Roman"/>
          <w:sz w:val="28"/>
          <w:szCs w:val="28"/>
        </w:rPr>
        <w:t>3</w:t>
      </w:r>
      <w:r w:rsidRPr="00FA63CF">
        <w:rPr>
          <w:rFonts w:ascii="Times New Roman" w:hAnsi="Times New Roman" w:cs="Times New Roman"/>
          <w:sz w:val="28"/>
          <w:szCs w:val="28"/>
        </w:rPr>
        <w:t>. При присвоении льготы учет заявления из общей очереди переводится в льготную очередь. При этом дата регистрации в очереди остается неизменной.</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4.</w:t>
      </w:r>
      <w:r w:rsidR="007E154B">
        <w:rPr>
          <w:rFonts w:ascii="Times New Roman" w:hAnsi="Times New Roman" w:cs="Times New Roman"/>
          <w:sz w:val="28"/>
          <w:szCs w:val="28"/>
        </w:rPr>
        <w:t>4</w:t>
      </w:r>
      <w:r w:rsidRPr="00FA63CF">
        <w:rPr>
          <w:rFonts w:ascii="Times New Roman" w:hAnsi="Times New Roman" w:cs="Times New Roman"/>
          <w:sz w:val="28"/>
          <w:szCs w:val="28"/>
        </w:rPr>
        <w:t xml:space="preserve">. Полный </w:t>
      </w:r>
      <w:hyperlink w:anchor="P340" w:history="1">
        <w:r w:rsidRPr="00FA63CF">
          <w:rPr>
            <w:rFonts w:ascii="Times New Roman" w:hAnsi="Times New Roman" w:cs="Times New Roman"/>
            <w:sz w:val="28"/>
            <w:szCs w:val="28"/>
          </w:rPr>
          <w:t>перечень</w:t>
        </w:r>
      </w:hyperlink>
      <w:r w:rsidRPr="00FA63CF">
        <w:rPr>
          <w:rFonts w:ascii="Times New Roman" w:hAnsi="Times New Roman" w:cs="Times New Roman"/>
          <w:sz w:val="28"/>
          <w:szCs w:val="28"/>
        </w:rPr>
        <w:t xml:space="preserve"> категорий граждан, имеющих право на внеочередное и первоочередное предоставление мест в ДОО, приведен в приложении № 3.</w:t>
      </w:r>
    </w:p>
    <w:p w:rsidR="007E154B"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4.</w:t>
      </w:r>
      <w:r w:rsidR="007E154B">
        <w:rPr>
          <w:rFonts w:ascii="Times New Roman" w:hAnsi="Times New Roman" w:cs="Times New Roman"/>
          <w:sz w:val="28"/>
          <w:szCs w:val="28"/>
        </w:rPr>
        <w:t>5</w:t>
      </w:r>
      <w:r w:rsidRPr="00FA63CF">
        <w:rPr>
          <w:rFonts w:ascii="Times New Roman" w:hAnsi="Times New Roman" w:cs="Times New Roman"/>
          <w:sz w:val="28"/>
          <w:szCs w:val="28"/>
        </w:rPr>
        <w:t>. При смене места жительства ребенка из одного муниципального образования в другой родитель (законный представитель) может обратиться в муниципальный орган управления образования по новому месту жительства с заявл</w:t>
      </w:r>
      <w:r w:rsidR="007E154B">
        <w:rPr>
          <w:rFonts w:ascii="Times New Roman" w:hAnsi="Times New Roman" w:cs="Times New Roman"/>
          <w:sz w:val="28"/>
          <w:szCs w:val="28"/>
        </w:rPr>
        <w:t xml:space="preserve">ением о переносе учетной записи, если это предусмотрено нормативно правовым актом данного муниципального образования. </w:t>
      </w:r>
    </w:p>
    <w:p w:rsidR="00173EB6" w:rsidRPr="00FA63CF" w:rsidRDefault="00173EB6" w:rsidP="00AA4407">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К заявлению прилагаются следующие документы:</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1) свидетельство о рождении ребенка;</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2) документ, подтверждающий новое место жительства ребенка, по одной из следующих форм:</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свидетельство о регистрации ребенка по месту жительства (форма № 8) на закрепленной территории;</w:t>
      </w:r>
    </w:p>
    <w:p w:rsidR="00173EB6" w:rsidRPr="00FA63CF" w:rsidRDefault="00173EB6" w:rsidP="003E6002">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свидетельство о регистрации по месту пребывания (форма № 3) на закрепленной территории, в том числе:</w:t>
      </w:r>
    </w:p>
    <w:p w:rsidR="00173EB6" w:rsidRPr="00FA63CF" w:rsidRDefault="00173EB6" w:rsidP="001E7D0A">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документ, содержащий сведения о регистрации ребенка по месту жительства или по месту пребывания (справка с места жительства (форма </w:t>
      </w:r>
      <w:r w:rsidR="001E7D0A">
        <w:rPr>
          <w:rFonts w:ascii="Times New Roman" w:hAnsi="Times New Roman" w:cs="Times New Roman"/>
          <w:sz w:val="28"/>
          <w:szCs w:val="28"/>
        </w:rPr>
        <w:t xml:space="preserve">                  </w:t>
      </w:r>
      <w:r w:rsidRPr="00FA63CF">
        <w:rPr>
          <w:rFonts w:ascii="Times New Roman" w:hAnsi="Times New Roman" w:cs="Times New Roman"/>
          <w:sz w:val="28"/>
          <w:szCs w:val="28"/>
        </w:rPr>
        <w:t>№ 40), договор, на основании которого гражданин постоянно или преимущественно проживает в жилом помещении, заверенный председателем товарищества собственников жилья, руководителем управляющей компании, обслуживающей жилое помещение, паспорт одного из родителей (законных представителей));</w:t>
      </w:r>
    </w:p>
    <w:p w:rsidR="00173EB6" w:rsidRPr="00FA63CF" w:rsidRDefault="00173EB6" w:rsidP="005271A8">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3) документ, удостоверяющий личность и полномочия заявителя.</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outlineLvl w:val="1"/>
        <w:rPr>
          <w:rFonts w:ascii="Times New Roman" w:hAnsi="Times New Roman" w:cs="Times New Roman"/>
          <w:b/>
          <w:sz w:val="28"/>
          <w:szCs w:val="28"/>
        </w:rPr>
      </w:pPr>
      <w:r w:rsidRPr="00FA63CF">
        <w:rPr>
          <w:rFonts w:ascii="Times New Roman" w:hAnsi="Times New Roman" w:cs="Times New Roman"/>
          <w:b/>
          <w:sz w:val="28"/>
          <w:szCs w:val="28"/>
        </w:rPr>
        <w:t>V. Получение родителями (законными представителями)</w:t>
      </w:r>
    </w:p>
    <w:p w:rsidR="00173EB6" w:rsidRPr="00FA63CF" w:rsidRDefault="00173EB6" w:rsidP="00173EB6">
      <w:pPr>
        <w:pStyle w:val="ConsPlusNormal"/>
        <w:jc w:val="both"/>
        <w:rPr>
          <w:rFonts w:ascii="Times New Roman" w:hAnsi="Times New Roman" w:cs="Times New Roman"/>
          <w:b/>
          <w:sz w:val="28"/>
          <w:szCs w:val="28"/>
        </w:rPr>
      </w:pPr>
      <w:r w:rsidRPr="00FA63CF">
        <w:rPr>
          <w:rFonts w:ascii="Times New Roman" w:hAnsi="Times New Roman" w:cs="Times New Roman"/>
          <w:b/>
          <w:sz w:val="28"/>
          <w:szCs w:val="28"/>
        </w:rPr>
        <w:t>информации о состоянии ребенка в электронной очереди</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5.1. Родители (законные представители) вправе получать информацию о состоянии ребенка в электронной очереди на Портале с помощью идентификатора заявления, указанного в уведомлении о постановке ребенка на учет, либо с помощью данных документа, удостоверяющего личность ребенка, и через личное обращение в муниципальный орган управления образования по месту жительства.</w:t>
      </w:r>
    </w:p>
    <w:p w:rsidR="00173EB6" w:rsidRPr="00FA63CF"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5.2. Информация о состоянии ребенка в электронной очереди на Портале доступна в любой момент времени и содержит информацию на текущую дату обращения о:</w:t>
      </w:r>
    </w:p>
    <w:p w:rsidR="00173EB6" w:rsidRPr="00FA63CF"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порядковом номере ребенка в сводной очереди и возрастной категории </w:t>
      </w:r>
      <w:r w:rsidRPr="00FA63CF">
        <w:rPr>
          <w:rFonts w:ascii="Times New Roman" w:hAnsi="Times New Roman" w:cs="Times New Roman"/>
          <w:sz w:val="28"/>
          <w:szCs w:val="28"/>
        </w:rPr>
        <w:lastRenderedPageBreak/>
        <w:t>учета;</w:t>
      </w:r>
    </w:p>
    <w:p w:rsidR="00173EB6" w:rsidRPr="00FA63CF"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количестве детей, имеющих внеочередное и первоочеред</w:t>
      </w:r>
      <w:r w:rsidR="005271A8">
        <w:rPr>
          <w:rFonts w:ascii="Times New Roman" w:hAnsi="Times New Roman" w:cs="Times New Roman"/>
          <w:sz w:val="28"/>
          <w:szCs w:val="28"/>
        </w:rPr>
        <w:t xml:space="preserve">ное право на получение места в </w:t>
      </w:r>
      <w:r w:rsidRPr="00FA63CF">
        <w:rPr>
          <w:rFonts w:ascii="Times New Roman" w:hAnsi="Times New Roman" w:cs="Times New Roman"/>
          <w:sz w:val="28"/>
          <w:szCs w:val="28"/>
        </w:rPr>
        <w:t>ДО</w:t>
      </w:r>
      <w:r w:rsidR="005271A8">
        <w:rPr>
          <w:rFonts w:ascii="Times New Roman" w:hAnsi="Times New Roman" w:cs="Times New Roman"/>
          <w:sz w:val="28"/>
          <w:szCs w:val="28"/>
        </w:rPr>
        <w:t>О</w:t>
      </w:r>
      <w:r w:rsidRPr="00FA63CF">
        <w:rPr>
          <w:rFonts w:ascii="Times New Roman" w:hAnsi="Times New Roman" w:cs="Times New Roman"/>
          <w:sz w:val="28"/>
          <w:szCs w:val="28"/>
        </w:rPr>
        <w:t>, состоящих с ним в одной возрастной категории учета.</w:t>
      </w:r>
    </w:p>
    <w:p w:rsidR="00173EB6" w:rsidRPr="00FA63CF" w:rsidRDefault="00173EB6" w:rsidP="00BA0B1D">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5.3. В случае личного обращения родителя (законного представителя) ребенка в муниципальный орган управления образования по месту жительства муниципальный оператор предоставляет информацию на текущую дату обращения о:</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порядковом номере ребенка в сводной очереди и возрастной категории учета;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количестве детей, имеющих внеочередное и первоочеред</w:t>
      </w:r>
      <w:r w:rsidR="005271A8">
        <w:rPr>
          <w:rFonts w:ascii="Times New Roman" w:hAnsi="Times New Roman" w:cs="Times New Roman"/>
          <w:sz w:val="28"/>
          <w:szCs w:val="28"/>
        </w:rPr>
        <w:t xml:space="preserve">ное право на получение места в </w:t>
      </w:r>
      <w:r w:rsidRPr="00FA63CF">
        <w:rPr>
          <w:rFonts w:ascii="Times New Roman" w:hAnsi="Times New Roman" w:cs="Times New Roman"/>
          <w:sz w:val="28"/>
          <w:szCs w:val="28"/>
        </w:rPr>
        <w:t>ДО</w:t>
      </w:r>
      <w:r w:rsidR="005271A8">
        <w:rPr>
          <w:rFonts w:ascii="Times New Roman" w:hAnsi="Times New Roman" w:cs="Times New Roman"/>
          <w:sz w:val="28"/>
          <w:szCs w:val="28"/>
        </w:rPr>
        <w:t>О</w:t>
      </w:r>
      <w:r w:rsidRPr="00FA63CF">
        <w:rPr>
          <w:rFonts w:ascii="Times New Roman" w:hAnsi="Times New Roman" w:cs="Times New Roman"/>
          <w:sz w:val="28"/>
          <w:szCs w:val="28"/>
        </w:rPr>
        <w:t>, состоящих с ним в одной возрастной категории учета.</w:t>
      </w:r>
    </w:p>
    <w:p w:rsidR="00173EB6" w:rsidRPr="00FA63CF" w:rsidRDefault="00173EB6" w:rsidP="00173EB6">
      <w:pPr>
        <w:spacing w:before="144" w:after="288"/>
        <w:jc w:val="both"/>
        <w:rPr>
          <w:b/>
          <w:color w:val="191A19"/>
          <w:sz w:val="28"/>
          <w:szCs w:val="28"/>
        </w:rPr>
      </w:pPr>
      <w:r w:rsidRPr="00FA63CF">
        <w:rPr>
          <w:b/>
          <w:sz w:val="28"/>
          <w:szCs w:val="28"/>
        </w:rPr>
        <w:t xml:space="preserve">VI. </w:t>
      </w:r>
      <w:r w:rsidRPr="00FA63CF">
        <w:rPr>
          <w:b/>
          <w:color w:val="000000"/>
          <w:sz w:val="28"/>
          <w:szCs w:val="28"/>
        </w:rPr>
        <w:t>Подтверждение права на внеочередное или первоочередное предоставление места в дошкольных организациях для их детей</w:t>
      </w:r>
    </w:p>
    <w:p w:rsidR="00173EB6" w:rsidRPr="00FA63CF" w:rsidRDefault="00173EB6" w:rsidP="00AA4407">
      <w:pPr>
        <w:jc w:val="both"/>
        <w:rPr>
          <w:b/>
          <w:sz w:val="28"/>
          <w:szCs w:val="28"/>
        </w:rPr>
      </w:pPr>
      <w:r w:rsidRPr="00F41C93">
        <w:rPr>
          <w:color w:val="000000"/>
          <w:sz w:val="28"/>
          <w:szCs w:val="28"/>
        </w:rPr>
        <w:t>6.1. В год желаемого зачисления ребенка в дошкольную организацию с 1 марта по 31 марта родителям (законным представителям) необходимо предоставить документы для подтверждения права на внеочередное или первоочередное предоставление места в дошкольных организациях для их детей</w:t>
      </w:r>
      <w:r w:rsidRPr="00F41C93">
        <w:rPr>
          <w:bCs/>
          <w:color w:val="191A19"/>
          <w:sz w:val="28"/>
          <w:szCs w:val="28"/>
        </w:rPr>
        <w:t xml:space="preserve"> (</w:t>
      </w:r>
      <w:r w:rsidRPr="00F41C93">
        <w:rPr>
          <w:sz w:val="28"/>
          <w:szCs w:val="28"/>
        </w:rPr>
        <w:t>приведен в приложении № 4)</w:t>
      </w:r>
      <w:r w:rsidRPr="00F41C93">
        <w:rPr>
          <w:color w:val="000000"/>
          <w:sz w:val="28"/>
          <w:szCs w:val="28"/>
        </w:rPr>
        <w:t>.</w:t>
      </w:r>
    </w:p>
    <w:p w:rsidR="00173EB6" w:rsidRPr="00FA63CF" w:rsidRDefault="00173EB6" w:rsidP="00173EB6">
      <w:pPr>
        <w:jc w:val="both"/>
        <w:rPr>
          <w:color w:val="000000"/>
          <w:sz w:val="28"/>
          <w:szCs w:val="28"/>
        </w:rPr>
      </w:pPr>
      <w:r w:rsidRPr="00FA63CF">
        <w:rPr>
          <w:color w:val="000000"/>
          <w:sz w:val="28"/>
          <w:szCs w:val="28"/>
        </w:rPr>
        <w:t>6.2. Муниципальное образование не позднее 31 марта в реестре «Реестре заявок» автоматизированной информационной системы «Электронный Детский Сад» рассматриваемым на льготных основаниях заявлениям граждан о постановке детей на учет для предоставления места в детском саду устанавливает статус «Подтверждение льготы», за исключением тех категорий граждан, чье право не требует подтверждения.</w:t>
      </w:r>
    </w:p>
    <w:p w:rsidR="00173EB6" w:rsidRPr="00FA63CF" w:rsidRDefault="00173EB6" w:rsidP="00893723">
      <w:pPr>
        <w:jc w:val="both"/>
        <w:rPr>
          <w:color w:val="000000"/>
          <w:sz w:val="28"/>
          <w:szCs w:val="28"/>
        </w:rPr>
      </w:pPr>
      <w:r w:rsidRPr="00FA63CF">
        <w:rPr>
          <w:color w:val="000000"/>
          <w:sz w:val="28"/>
          <w:szCs w:val="28"/>
        </w:rPr>
        <w:t>6.3. Муниципальное образование не позднее 30 апреля в реестре «Реестр заявок» автоматизированной информационной системы «Электронный Детский Сад» заявлениям граждан о постановке детей на учет для предоставления места в детском саду, предоставивших документальное подтверждение внеочередного и первоочередного права, устанавливает статус «Зарегистрировано» и далее рассматривает на льготных основаниях.</w:t>
      </w:r>
    </w:p>
    <w:p w:rsidR="00173EB6" w:rsidRPr="00FA63CF" w:rsidRDefault="00173EB6" w:rsidP="00173EB6">
      <w:pPr>
        <w:ind w:firstLine="708"/>
        <w:jc w:val="both"/>
        <w:rPr>
          <w:color w:val="000000"/>
          <w:sz w:val="28"/>
          <w:szCs w:val="28"/>
        </w:rPr>
      </w:pPr>
      <w:r w:rsidRPr="00FA63CF">
        <w:rPr>
          <w:color w:val="000000"/>
          <w:sz w:val="28"/>
          <w:szCs w:val="28"/>
        </w:rPr>
        <w:t>Заявления граждан, которыми не подтверждено внеочередное и первоочередное право на предоставление мест в дошкольных образовательных организациях для их детей, далее рассматриваются на общих основаниях.</w:t>
      </w:r>
    </w:p>
    <w:p w:rsidR="003E6F75" w:rsidRDefault="003E6F75" w:rsidP="00173EB6">
      <w:pPr>
        <w:pStyle w:val="ConsPlusNormal"/>
        <w:jc w:val="both"/>
        <w:outlineLvl w:val="1"/>
        <w:rPr>
          <w:rFonts w:ascii="Times New Roman" w:hAnsi="Times New Roman" w:cs="Times New Roman"/>
          <w:b/>
          <w:sz w:val="28"/>
          <w:szCs w:val="28"/>
        </w:rPr>
      </w:pPr>
    </w:p>
    <w:p w:rsidR="00173EB6" w:rsidRPr="00FA63CF" w:rsidRDefault="00173EB6" w:rsidP="00173EB6">
      <w:pPr>
        <w:pStyle w:val="ConsPlusNormal"/>
        <w:jc w:val="both"/>
        <w:outlineLvl w:val="1"/>
        <w:rPr>
          <w:rFonts w:ascii="Times New Roman" w:hAnsi="Times New Roman" w:cs="Times New Roman"/>
          <w:b/>
          <w:sz w:val="28"/>
          <w:szCs w:val="28"/>
        </w:rPr>
      </w:pPr>
      <w:r w:rsidRPr="00FA63CF">
        <w:rPr>
          <w:rFonts w:ascii="Times New Roman" w:hAnsi="Times New Roman" w:cs="Times New Roman"/>
          <w:b/>
          <w:sz w:val="28"/>
          <w:szCs w:val="28"/>
        </w:rPr>
        <w:t>VII. Формы контроля за исполнением Порядка</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7.1. Контроль за исполнением Порядка осуществляет МОУО.</w:t>
      </w: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Текущий контроль за организацией учета детей, желающих получить место в ДО</w:t>
      </w:r>
      <w:r w:rsidR="005271A8">
        <w:rPr>
          <w:rFonts w:ascii="Times New Roman" w:hAnsi="Times New Roman" w:cs="Times New Roman"/>
          <w:sz w:val="28"/>
          <w:szCs w:val="28"/>
        </w:rPr>
        <w:t>О</w:t>
      </w:r>
      <w:r w:rsidRPr="00FA63CF">
        <w:rPr>
          <w:rFonts w:ascii="Times New Roman" w:hAnsi="Times New Roman" w:cs="Times New Roman"/>
          <w:sz w:val="28"/>
          <w:szCs w:val="28"/>
        </w:rPr>
        <w:t>, осуществляют отделы надзорно</w:t>
      </w:r>
      <w:r w:rsidRPr="00893723">
        <w:rPr>
          <w:rFonts w:ascii="Times New Roman" w:hAnsi="Times New Roman" w:cs="Times New Roman"/>
          <w:b/>
          <w:sz w:val="28"/>
          <w:szCs w:val="28"/>
        </w:rPr>
        <w:t>-</w:t>
      </w:r>
      <w:r w:rsidRPr="00FA63CF">
        <w:rPr>
          <w:rFonts w:ascii="Times New Roman" w:hAnsi="Times New Roman" w:cs="Times New Roman"/>
          <w:sz w:val="28"/>
          <w:szCs w:val="28"/>
        </w:rPr>
        <w:t>контрольной деятельности путем проведения плановых проверок образовательных учреждений.</w:t>
      </w: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7.2. Плановые проверки полноты и качества предоставления услуги по приему заявлений и постановки в очередь детей осуществляются в соответствии с планом работы на текущий год, утвержденным руководителем МОУО.</w:t>
      </w: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7.3. Внеплановые проверки проводятся при поступлении в ОМСУ либо непосредственно руководителю МОУО обращений (заявлений, жалоб) граждан </w:t>
      </w:r>
      <w:r w:rsidRPr="00FA63CF">
        <w:rPr>
          <w:rFonts w:ascii="Times New Roman" w:hAnsi="Times New Roman" w:cs="Times New Roman"/>
          <w:sz w:val="28"/>
          <w:szCs w:val="28"/>
        </w:rPr>
        <w:lastRenderedPageBreak/>
        <w:t>и писем, в которых содержатся сведения о нарушении положений Порядка.</w:t>
      </w: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7.4. Проверки Министерством образования и науки Республики Дагестан проводятся при поступлении обращений (заявлений, жалоб) граждан и писем, в которых содержатся сведения о нарушении положений Порядка.</w:t>
      </w: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7.5. За нарушение положений Порядка к виновным должностным лицам применяются меры ответственности в порядке, установленном законодательством Российской Федерации.</w:t>
      </w: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7.6. Граждане, их объединения и организации могут контролировать организацию учета, получая информацию о ней по письменному или личному обращению.</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rPr>
          <w:rFonts w:ascii="Times New Roman" w:hAnsi="Times New Roman" w:cs="Times New Roman"/>
          <w:sz w:val="28"/>
          <w:szCs w:val="28"/>
        </w:rPr>
      </w:pPr>
    </w:p>
    <w:p w:rsidR="00173EB6" w:rsidRDefault="00173EB6"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Default="00AA4407" w:rsidP="00173EB6">
      <w:pPr>
        <w:pStyle w:val="ConsPlusNormal"/>
        <w:jc w:val="both"/>
        <w:rPr>
          <w:rFonts w:ascii="Times New Roman" w:hAnsi="Times New Roman" w:cs="Times New Roman"/>
          <w:sz w:val="28"/>
          <w:szCs w:val="28"/>
        </w:rPr>
      </w:pPr>
    </w:p>
    <w:p w:rsidR="00AA4407" w:rsidRPr="00FA63CF" w:rsidRDefault="00AA4407" w:rsidP="00173EB6">
      <w:pPr>
        <w:pStyle w:val="ConsPlusNormal"/>
        <w:jc w:val="both"/>
        <w:rPr>
          <w:rFonts w:ascii="Times New Roman" w:hAnsi="Times New Roman" w:cs="Times New Roman"/>
          <w:sz w:val="28"/>
          <w:szCs w:val="28"/>
        </w:rPr>
      </w:pPr>
    </w:p>
    <w:p w:rsidR="00173EB6" w:rsidRDefault="00173EB6"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Pr="00FA63CF" w:rsidRDefault="00AC11E3"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right"/>
        <w:outlineLvl w:val="1"/>
        <w:rPr>
          <w:rFonts w:ascii="Times New Roman" w:hAnsi="Times New Roman" w:cs="Times New Roman"/>
          <w:sz w:val="28"/>
          <w:szCs w:val="28"/>
        </w:rPr>
      </w:pPr>
      <w:r w:rsidRPr="00FA63CF">
        <w:rPr>
          <w:rFonts w:ascii="Times New Roman" w:hAnsi="Times New Roman" w:cs="Times New Roman"/>
          <w:sz w:val="28"/>
          <w:szCs w:val="28"/>
        </w:rPr>
        <w:t>Приложение № 1</w:t>
      </w:r>
    </w:p>
    <w:p w:rsidR="00173EB6" w:rsidRPr="00FA63CF" w:rsidRDefault="00173EB6" w:rsidP="00173EB6">
      <w:pPr>
        <w:pStyle w:val="ConsPlusNormal"/>
        <w:jc w:val="right"/>
        <w:rPr>
          <w:rFonts w:ascii="Times New Roman" w:hAnsi="Times New Roman" w:cs="Times New Roman"/>
          <w:sz w:val="28"/>
          <w:szCs w:val="28"/>
        </w:rPr>
      </w:pPr>
      <w:r w:rsidRPr="00FA63CF">
        <w:rPr>
          <w:rFonts w:ascii="Times New Roman" w:hAnsi="Times New Roman" w:cs="Times New Roman"/>
          <w:sz w:val="28"/>
          <w:szCs w:val="28"/>
        </w:rPr>
        <w:t>к Порядку учета</w:t>
      </w:r>
    </w:p>
    <w:p w:rsidR="00173EB6" w:rsidRPr="00FA63CF" w:rsidRDefault="00173EB6" w:rsidP="00173EB6">
      <w:pPr>
        <w:pStyle w:val="ConsPlusNormal"/>
        <w:jc w:val="right"/>
        <w:rPr>
          <w:rFonts w:ascii="Times New Roman" w:hAnsi="Times New Roman" w:cs="Times New Roman"/>
          <w:sz w:val="28"/>
          <w:szCs w:val="28"/>
        </w:rPr>
      </w:pP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Начальнику Управления образования</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&lt;МО&gt;</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___________________________________________</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Заявитель:</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&lt;Ф.И.О.&gt;</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___________________________________________</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Документ, удостоверяющий личность заявителя:</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&lt;Серия и номер документа&gt;</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___________________________________________</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Проживающего по адресу:</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&lt;Адрес проживания&gt;</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___________________________________________</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 xml:space="preserve">Телефон: &lt;       </w:t>
      </w:r>
      <w:r w:rsidR="00893723" w:rsidRPr="00FA63CF">
        <w:rPr>
          <w:rFonts w:ascii="Times New Roman" w:hAnsi="Times New Roman" w:cs="Times New Roman"/>
          <w:sz w:val="28"/>
          <w:szCs w:val="28"/>
        </w:rPr>
        <w:t xml:space="preserve"> &gt;</w:t>
      </w:r>
    </w:p>
    <w:p w:rsidR="00173EB6" w:rsidRPr="00FA63CF" w:rsidRDefault="00173EB6" w:rsidP="00173EB6">
      <w:pPr>
        <w:pStyle w:val="ConsPlusNonformat"/>
        <w:jc w:val="right"/>
        <w:rPr>
          <w:rFonts w:ascii="Times New Roman" w:hAnsi="Times New Roman" w:cs="Times New Roman"/>
          <w:sz w:val="28"/>
          <w:szCs w:val="28"/>
        </w:rPr>
      </w:pPr>
      <w:r w:rsidRPr="00FA63CF">
        <w:rPr>
          <w:rFonts w:ascii="Times New Roman" w:hAnsi="Times New Roman" w:cs="Times New Roman"/>
          <w:sz w:val="28"/>
          <w:szCs w:val="28"/>
        </w:rPr>
        <w:t xml:space="preserve">E-mail: &lt;        </w:t>
      </w:r>
      <w:r w:rsidR="00893723" w:rsidRPr="00FA63CF">
        <w:rPr>
          <w:rFonts w:ascii="Times New Roman" w:hAnsi="Times New Roman" w:cs="Times New Roman"/>
          <w:sz w:val="28"/>
          <w:szCs w:val="28"/>
        </w:rPr>
        <w:t xml:space="preserve"> &gt;</w:t>
      </w:r>
    </w:p>
    <w:p w:rsidR="00173EB6" w:rsidRPr="00FA63CF" w:rsidRDefault="00173EB6" w:rsidP="00173EB6">
      <w:pPr>
        <w:pStyle w:val="ConsPlusNonformat"/>
        <w:jc w:val="right"/>
        <w:rPr>
          <w:rFonts w:ascii="Times New Roman" w:hAnsi="Times New Roman" w:cs="Times New Roman"/>
          <w:sz w:val="28"/>
          <w:szCs w:val="28"/>
        </w:rPr>
      </w:pPr>
    </w:p>
    <w:p w:rsidR="00173EB6" w:rsidRPr="00FA63CF" w:rsidRDefault="00173EB6" w:rsidP="00173EB6">
      <w:pPr>
        <w:pStyle w:val="ConsPlusNonformat"/>
        <w:jc w:val="center"/>
        <w:rPr>
          <w:rFonts w:ascii="Times New Roman" w:hAnsi="Times New Roman" w:cs="Times New Roman"/>
          <w:sz w:val="28"/>
          <w:szCs w:val="28"/>
        </w:rPr>
      </w:pPr>
      <w:bookmarkStart w:id="2" w:name="P254"/>
      <w:bookmarkEnd w:id="2"/>
      <w:r w:rsidRPr="00FA63CF">
        <w:rPr>
          <w:rFonts w:ascii="Times New Roman" w:hAnsi="Times New Roman" w:cs="Times New Roman"/>
          <w:sz w:val="28"/>
          <w:szCs w:val="28"/>
        </w:rPr>
        <w:t>ЗАЯВЛЕНИЕ</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Прошу зарегистрировать в очереди в дошкольной образовательной</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организации &lt;МО&gt; ___ моего ребенка</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&lt;Ф.И.О.&gt; и дата рождения ребенка&gt; _____________________________________</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Документ, удостоверяющий личность ребенка:</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&lt;тип документа, серия, номер и дата выдачи документа&gt; ________________</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Список дошкольных образовательных учреждений в порядке убывания</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приоритетов сверху вниз:</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&lt;ДО</w:t>
      </w:r>
      <w:r w:rsidR="005271A8">
        <w:rPr>
          <w:rFonts w:ascii="Times New Roman" w:hAnsi="Times New Roman" w:cs="Times New Roman"/>
          <w:sz w:val="28"/>
          <w:szCs w:val="28"/>
        </w:rPr>
        <w:t>О</w:t>
      </w:r>
      <w:r w:rsidRPr="00FA63CF">
        <w:rPr>
          <w:rFonts w:ascii="Times New Roman" w:hAnsi="Times New Roman" w:cs="Times New Roman"/>
          <w:sz w:val="28"/>
          <w:szCs w:val="28"/>
        </w:rPr>
        <w:t xml:space="preserve"> 1&gt;</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&lt;ДО</w:t>
      </w:r>
      <w:r w:rsidR="005271A8">
        <w:rPr>
          <w:rFonts w:ascii="Times New Roman" w:hAnsi="Times New Roman" w:cs="Times New Roman"/>
          <w:sz w:val="28"/>
          <w:szCs w:val="28"/>
        </w:rPr>
        <w:t>О</w:t>
      </w:r>
      <w:r w:rsidRPr="00FA63CF">
        <w:rPr>
          <w:rFonts w:ascii="Times New Roman" w:hAnsi="Times New Roman" w:cs="Times New Roman"/>
          <w:sz w:val="28"/>
          <w:szCs w:val="28"/>
        </w:rPr>
        <w:t xml:space="preserve"> 2&gt;</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&lt;ДО</w:t>
      </w:r>
      <w:r w:rsidR="005271A8">
        <w:rPr>
          <w:rFonts w:ascii="Times New Roman" w:hAnsi="Times New Roman" w:cs="Times New Roman"/>
          <w:sz w:val="28"/>
          <w:szCs w:val="28"/>
        </w:rPr>
        <w:t>О</w:t>
      </w:r>
      <w:r w:rsidRPr="00FA63CF">
        <w:rPr>
          <w:rFonts w:ascii="Times New Roman" w:hAnsi="Times New Roman" w:cs="Times New Roman"/>
          <w:sz w:val="28"/>
          <w:szCs w:val="28"/>
        </w:rPr>
        <w:t xml:space="preserve"> 3&gt;</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Особые отметки:</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Категории льгот:</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&lt;наименование льготы при наличии&gt;</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Потребность в специализированном детском саде (группе):</w:t>
      </w:r>
      <w:r w:rsidR="00893723">
        <w:rPr>
          <w:rFonts w:ascii="Times New Roman" w:hAnsi="Times New Roman" w:cs="Times New Roman"/>
          <w:sz w:val="28"/>
          <w:szCs w:val="28"/>
        </w:rPr>
        <w:t xml:space="preserve">  </w:t>
      </w:r>
      <w:r w:rsidRPr="00FA63CF">
        <w:rPr>
          <w:rFonts w:ascii="Times New Roman" w:hAnsi="Times New Roman" w:cs="Times New Roman"/>
          <w:sz w:val="28"/>
          <w:szCs w:val="28"/>
        </w:rPr>
        <w:t xml:space="preserve"> </w:t>
      </w:r>
      <w:r w:rsidR="00893723" w:rsidRPr="00FA63CF">
        <w:rPr>
          <w:rFonts w:ascii="Times New Roman" w:hAnsi="Times New Roman" w:cs="Times New Roman"/>
          <w:sz w:val="28"/>
          <w:szCs w:val="28"/>
        </w:rPr>
        <w:t xml:space="preserve">&lt; </w:t>
      </w:r>
      <w:r w:rsidRPr="00FA63CF">
        <w:rPr>
          <w:rFonts w:ascii="Times New Roman" w:hAnsi="Times New Roman" w:cs="Times New Roman"/>
          <w:sz w:val="28"/>
          <w:szCs w:val="28"/>
        </w:rPr>
        <w:t xml:space="preserve">  </w:t>
      </w:r>
      <w:r w:rsidR="00893723" w:rsidRPr="00FA63CF">
        <w:rPr>
          <w:rFonts w:ascii="Times New Roman" w:hAnsi="Times New Roman" w:cs="Times New Roman"/>
          <w:sz w:val="28"/>
          <w:szCs w:val="28"/>
        </w:rPr>
        <w:t xml:space="preserve"> &gt;</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 xml:space="preserve">Дата желаемого </w:t>
      </w:r>
      <w:r w:rsidR="00893723" w:rsidRPr="00FA63CF">
        <w:rPr>
          <w:rFonts w:ascii="Times New Roman" w:hAnsi="Times New Roman" w:cs="Times New Roman"/>
          <w:sz w:val="28"/>
          <w:szCs w:val="28"/>
        </w:rPr>
        <w:t xml:space="preserve">зачисления:  </w:t>
      </w:r>
      <w:r w:rsidRPr="00FA63CF">
        <w:rPr>
          <w:rFonts w:ascii="Times New Roman" w:hAnsi="Times New Roman" w:cs="Times New Roman"/>
          <w:sz w:val="28"/>
          <w:szCs w:val="28"/>
        </w:rPr>
        <w:t xml:space="preserve">   &lt;___&gt; __________________</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5271A8"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Время пребывания: &lt;полный, сокращенный</w:t>
      </w:r>
      <w:r w:rsidR="00173EB6" w:rsidRPr="00FA63CF">
        <w:rPr>
          <w:rFonts w:ascii="Times New Roman" w:hAnsi="Times New Roman" w:cs="Times New Roman"/>
          <w:sz w:val="28"/>
          <w:szCs w:val="28"/>
        </w:rPr>
        <w:t>, продленный, круглосуточный,</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кратковременный&gt;</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 xml:space="preserve">В </w:t>
      </w:r>
      <w:r w:rsidR="005271A8" w:rsidRPr="00FA63CF">
        <w:rPr>
          <w:rFonts w:ascii="Times New Roman" w:hAnsi="Times New Roman" w:cs="Times New Roman"/>
          <w:sz w:val="28"/>
          <w:szCs w:val="28"/>
        </w:rPr>
        <w:t>случае отсутствия мест</w:t>
      </w:r>
      <w:r w:rsidRPr="00FA63CF">
        <w:rPr>
          <w:rFonts w:ascii="Times New Roman" w:hAnsi="Times New Roman" w:cs="Times New Roman"/>
          <w:sz w:val="28"/>
          <w:szCs w:val="28"/>
        </w:rPr>
        <w:t xml:space="preserve"> в указанных мною приоритетных детских садах</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предлагать другие варианты:</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&lt;да/нет&gt;</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5271A8"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Вы можете просмотреть статус</w:t>
      </w:r>
      <w:r w:rsidR="00173EB6" w:rsidRPr="00FA63CF">
        <w:rPr>
          <w:rFonts w:ascii="Times New Roman" w:hAnsi="Times New Roman" w:cs="Times New Roman"/>
          <w:sz w:val="28"/>
          <w:szCs w:val="28"/>
        </w:rPr>
        <w:t xml:space="preserve"> </w:t>
      </w:r>
      <w:r w:rsidRPr="00FA63CF">
        <w:rPr>
          <w:rFonts w:ascii="Times New Roman" w:hAnsi="Times New Roman" w:cs="Times New Roman"/>
          <w:sz w:val="28"/>
          <w:szCs w:val="28"/>
        </w:rPr>
        <w:t>Вашего заявления</w:t>
      </w:r>
      <w:r w:rsidR="00173EB6" w:rsidRPr="00FA63CF">
        <w:rPr>
          <w:rFonts w:ascii="Times New Roman" w:hAnsi="Times New Roman" w:cs="Times New Roman"/>
          <w:sz w:val="28"/>
          <w:szCs w:val="28"/>
        </w:rPr>
        <w:t xml:space="preserve"> и место в очереди по</w:t>
      </w:r>
    </w:p>
    <w:p w:rsidR="00173EB6" w:rsidRPr="00FA63CF" w:rsidRDefault="005271A8"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серии и номеру свидетельства о</w:t>
      </w:r>
      <w:r w:rsidR="00173EB6" w:rsidRPr="00FA63CF">
        <w:rPr>
          <w:rFonts w:ascii="Times New Roman" w:hAnsi="Times New Roman" w:cs="Times New Roman"/>
          <w:sz w:val="28"/>
          <w:szCs w:val="28"/>
        </w:rPr>
        <w:t xml:space="preserve"> </w:t>
      </w:r>
      <w:r w:rsidRPr="00FA63CF">
        <w:rPr>
          <w:rFonts w:ascii="Times New Roman" w:hAnsi="Times New Roman" w:cs="Times New Roman"/>
          <w:sz w:val="28"/>
          <w:szCs w:val="28"/>
        </w:rPr>
        <w:t>рождения ребенка</w:t>
      </w:r>
      <w:r w:rsidR="00173EB6" w:rsidRPr="00FA63CF">
        <w:rPr>
          <w:rFonts w:ascii="Times New Roman" w:hAnsi="Times New Roman" w:cs="Times New Roman"/>
          <w:sz w:val="28"/>
          <w:szCs w:val="28"/>
        </w:rPr>
        <w:t xml:space="preserve"> или по идентификатору</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lastRenderedPageBreak/>
        <w:t>заявления на Республиканском портале электронной очереди.</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5271A8"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Ознакомлен с</w:t>
      </w:r>
      <w:r w:rsidR="00173EB6" w:rsidRPr="00FA63CF">
        <w:rPr>
          <w:rFonts w:ascii="Times New Roman" w:hAnsi="Times New Roman" w:cs="Times New Roman"/>
          <w:sz w:val="28"/>
          <w:szCs w:val="28"/>
        </w:rPr>
        <w:t xml:space="preserve"> лицензией, условием аккредитации и уставом учреждений, в</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которые подаю заявку.</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 xml:space="preserve">Дата подачи </w:t>
      </w:r>
      <w:r w:rsidR="005271A8" w:rsidRPr="00FA63CF">
        <w:rPr>
          <w:rFonts w:ascii="Times New Roman" w:hAnsi="Times New Roman" w:cs="Times New Roman"/>
          <w:sz w:val="28"/>
          <w:szCs w:val="28"/>
        </w:rPr>
        <w:t xml:space="preserve">заявления:  </w:t>
      </w:r>
      <w:r w:rsidRPr="00FA63CF">
        <w:rPr>
          <w:rFonts w:ascii="Times New Roman" w:hAnsi="Times New Roman" w:cs="Times New Roman"/>
          <w:sz w:val="28"/>
          <w:szCs w:val="28"/>
        </w:rPr>
        <w:t xml:space="preserve">                &lt;дата&gt; _____________</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Идентификатор Вашего заявления:          &lt;идентификатор&gt; _____________</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__________________________                            ________________</w:t>
      </w: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подпись заявителя                                          Ф.И.О.</w:t>
      </w:r>
    </w:p>
    <w:p w:rsidR="00173EB6" w:rsidRPr="00FA63CF" w:rsidRDefault="00173EB6" w:rsidP="00173EB6">
      <w:pPr>
        <w:pStyle w:val="ConsPlusNonformat"/>
        <w:jc w:val="both"/>
        <w:rPr>
          <w:rFonts w:ascii="Times New Roman" w:hAnsi="Times New Roman" w:cs="Times New Roman"/>
          <w:sz w:val="28"/>
          <w:szCs w:val="28"/>
        </w:rPr>
      </w:pPr>
    </w:p>
    <w:p w:rsidR="00173EB6" w:rsidRPr="00FA63CF" w:rsidRDefault="00173EB6" w:rsidP="00173EB6">
      <w:pPr>
        <w:pStyle w:val="ConsPlusNonformat"/>
        <w:jc w:val="both"/>
        <w:rPr>
          <w:rFonts w:ascii="Times New Roman" w:hAnsi="Times New Roman" w:cs="Times New Roman"/>
          <w:sz w:val="28"/>
          <w:szCs w:val="28"/>
        </w:rPr>
      </w:pPr>
      <w:r w:rsidRPr="00FA63CF">
        <w:rPr>
          <w:rFonts w:ascii="Times New Roman" w:hAnsi="Times New Roman" w:cs="Times New Roman"/>
          <w:sz w:val="28"/>
          <w:szCs w:val="28"/>
        </w:rPr>
        <w:t>Заявление принял: ______________                      ________________</w:t>
      </w:r>
    </w:p>
    <w:p w:rsidR="00173EB6" w:rsidRPr="00FA63CF" w:rsidRDefault="00893723" w:rsidP="00173EB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должность                     </w:t>
      </w:r>
      <w:r w:rsidR="00173EB6" w:rsidRPr="00FA63CF">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00173EB6" w:rsidRPr="00FA63CF">
        <w:rPr>
          <w:rFonts w:ascii="Times New Roman" w:hAnsi="Times New Roman" w:cs="Times New Roman"/>
          <w:sz w:val="28"/>
          <w:szCs w:val="28"/>
        </w:rPr>
        <w:t>Ф.И.О.</w:t>
      </w:r>
    </w:p>
    <w:p w:rsidR="00173EB6" w:rsidRPr="00FA63CF" w:rsidRDefault="00173EB6" w:rsidP="00173EB6">
      <w:pPr>
        <w:pStyle w:val="ConsPlusNormal"/>
        <w:jc w:val="both"/>
        <w:rPr>
          <w:rFonts w:ascii="Times New Roman" w:hAnsi="Times New Roman" w:cs="Times New Roman"/>
          <w:sz w:val="28"/>
          <w:szCs w:val="28"/>
        </w:rPr>
      </w:pPr>
    </w:p>
    <w:p w:rsidR="00173EB6" w:rsidRDefault="00173EB6" w:rsidP="00173EB6">
      <w:pPr>
        <w:pStyle w:val="ConsPlusNormal"/>
        <w:jc w:val="both"/>
        <w:rPr>
          <w:rFonts w:ascii="Times New Roman" w:hAnsi="Times New Roman" w:cs="Times New Roman"/>
          <w:sz w:val="28"/>
          <w:szCs w:val="28"/>
        </w:rPr>
      </w:pPr>
    </w:p>
    <w:p w:rsidR="003E6F75" w:rsidRDefault="003E6F75"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Default="00AC11E3" w:rsidP="00173EB6">
      <w:pPr>
        <w:pStyle w:val="ConsPlusNormal"/>
        <w:jc w:val="both"/>
        <w:rPr>
          <w:rFonts w:ascii="Times New Roman" w:hAnsi="Times New Roman" w:cs="Times New Roman"/>
          <w:sz w:val="28"/>
          <w:szCs w:val="28"/>
        </w:rPr>
      </w:pPr>
    </w:p>
    <w:p w:rsidR="00AC11E3" w:rsidRPr="00FA63CF" w:rsidRDefault="00AC11E3"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right"/>
        <w:outlineLvl w:val="1"/>
        <w:rPr>
          <w:rFonts w:ascii="Times New Roman" w:hAnsi="Times New Roman" w:cs="Times New Roman"/>
          <w:sz w:val="28"/>
          <w:szCs w:val="28"/>
        </w:rPr>
      </w:pPr>
      <w:r w:rsidRPr="00FA63CF">
        <w:rPr>
          <w:rFonts w:ascii="Times New Roman" w:hAnsi="Times New Roman" w:cs="Times New Roman"/>
          <w:sz w:val="28"/>
          <w:szCs w:val="28"/>
        </w:rPr>
        <w:lastRenderedPageBreak/>
        <w:t>Приложение № 2</w:t>
      </w:r>
    </w:p>
    <w:p w:rsidR="00173EB6" w:rsidRPr="00FA63CF" w:rsidRDefault="00173EB6" w:rsidP="00173EB6">
      <w:pPr>
        <w:pStyle w:val="ConsPlusNormal"/>
        <w:jc w:val="right"/>
        <w:rPr>
          <w:rFonts w:ascii="Times New Roman" w:hAnsi="Times New Roman" w:cs="Times New Roman"/>
          <w:sz w:val="28"/>
          <w:szCs w:val="28"/>
        </w:rPr>
      </w:pPr>
      <w:r w:rsidRPr="00FA63CF">
        <w:rPr>
          <w:rFonts w:ascii="Times New Roman" w:hAnsi="Times New Roman" w:cs="Times New Roman"/>
          <w:sz w:val="28"/>
          <w:szCs w:val="28"/>
        </w:rPr>
        <w:t>к Порядку учета</w:t>
      </w:r>
    </w:p>
    <w:p w:rsidR="00173EB6" w:rsidRPr="00FA63CF" w:rsidRDefault="00173EB6" w:rsidP="00173EB6">
      <w:pPr>
        <w:pStyle w:val="ConsPlusNormal"/>
        <w:jc w:val="both"/>
        <w:rPr>
          <w:rFonts w:ascii="Times New Roman" w:hAnsi="Times New Roman" w:cs="Times New Roman"/>
          <w:sz w:val="28"/>
          <w:szCs w:val="28"/>
        </w:rPr>
      </w:pPr>
    </w:p>
    <w:p w:rsidR="00173EB6" w:rsidRDefault="00AC11E3" w:rsidP="00AC11E3">
      <w:pPr>
        <w:pStyle w:val="ConsPlusNormal"/>
        <w:rPr>
          <w:rFonts w:ascii="Times New Roman" w:hAnsi="Times New Roman" w:cs="Times New Roman"/>
          <w:sz w:val="28"/>
          <w:szCs w:val="28"/>
        </w:rPr>
      </w:pPr>
      <w:bookmarkStart w:id="3" w:name="P303"/>
      <w:bookmarkEnd w:id="3"/>
      <w:r>
        <w:rPr>
          <w:rFonts w:ascii="Times New Roman" w:hAnsi="Times New Roman" w:cs="Times New Roman"/>
          <w:sz w:val="28"/>
          <w:szCs w:val="28"/>
        </w:rPr>
        <w:t>И</w:t>
      </w:r>
      <w:r w:rsidRPr="00FA63CF">
        <w:rPr>
          <w:rFonts w:ascii="Times New Roman" w:hAnsi="Times New Roman" w:cs="Times New Roman"/>
          <w:sz w:val="28"/>
          <w:szCs w:val="28"/>
        </w:rPr>
        <w:t>счерпывающий перечень документов,</w:t>
      </w:r>
      <w:r>
        <w:rPr>
          <w:rFonts w:ascii="Times New Roman" w:hAnsi="Times New Roman" w:cs="Times New Roman"/>
          <w:sz w:val="28"/>
          <w:szCs w:val="28"/>
        </w:rPr>
        <w:t xml:space="preserve"> </w:t>
      </w:r>
      <w:r w:rsidRPr="00FA63CF">
        <w:rPr>
          <w:rFonts w:ascii="Times New Roman" w:hAnsi="Times New Roman" w:cs="Times New Roman"/>
          <w:sz w:val="28"/>
          <w:szCs w:val="28"/>
        </w:rPr>
        <w:t>необходимых для постановки на учет для предоставления</w:t>
      </w:r>
      <w:r>
        <w:rPr>
          <w:rFonts w:ascii="Times New Roman" w:hAnsi="Times New Roman" w:cs="Times New Roman"/>
          <w:sz w:val="28"/>
          <w:szCs w:val="28"/>
        </w:rPr>
        <w:t xml:space="preserve"> </w:t>
      </w:r>
      <w:r w:rsidRPr="00FA63CF">
        <w:rPr>
          <w:rFonts w:ascii="Times New Roman" w:hAnsi="Times New Roman" w:cs="Times New Roman"/>
          <w:sz w:val="28"/>
          <w:szCs w:val="28"/>
        </w:rPr>
        <w:t>места в дошкольной образовательной организации</w:t>
      </w:r>
    </w:p>
    <w:p w:rsidR="00AC11E3" w:rsidRPr="00FA63CF" w:rsidRDefault="00AC11E3" w:rsidP="00AC11E3">
      <w:pPr>
        <w:pStyle w:val="ConsPlusNormal"/>
        <w:rPr>
          <w:rFonts w:ascii="Times New Roman" w:hAnsi="Times New Roman" w:cs="Times New Roman"/>
          <w:sz w:val="28"/>
          <w:szCs w:val="28"/>
        </w:rPr>
      </w:pPr>
    </w:p>
    <w:p w:rsidR="00173EB6" w:rsidRPr="00FA63CF" w:rsidRDefault="00173EB6" w:rsidP="00173EB6">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 подаче заявления на личном приеме или через МФЦ:</w:t>
      </w:r>
    </w:p>
    <w:p w:rsidR="00173EB6" w:rsidRPr="00FA63CF" w:rsidRDefault="00173EB6" w:rsidP="00AC11E3">
      <w:pPr>
        <w:pStyle w:val="ConsPlusNormal"/>
        <w:ind w:firstLine="540"/>
        <w:jc w:val="both"/>
        <w:rPr>
          <w:rFonts w:ascii="Times New Roman" w:hAnsi="Times New Roman" w:cs="Times New Roman"/>
          <w:sz w:val="28"/>
          <w:szCs w:val="28"/>
        </w:rPr>
      </w:pPr>
      <w:hyperlink w:anchor="P254" w:history="1">
        <w:r w:rsidRPr="00FA63CF">
          <w:rPr>
            <w:rFonts w:ascii="Times New Roman" w:hAnsi="Times New Roman" w:cs="Times New Roman"/>
            <w:sz w:val="28"/>
            <w:szCs w:val="28"/>
          </w:rPr>
          <w:t>заявление</w:t>
        </w:r>
      </w:hyperlink>
      <w:r w:rsidRPr="00FA63CF">
        <w:rPr>
          <w:rFonts w:ascii="Times New Roman" w:hAnsi="Times New Roman" w:cs="Times New Roman"/>
          <w:sz w:val="28"/>
          <w:szCs w:val="28"/>
        </w:rPr>
        <w:t xml:space="preserve"> по форме согласно приложению № 1;</w:t>
      </w:r>
    </w:p>
    <w:p w:rsidR="00173EB6" w:rsidRPr="00FA63CF" w:rsidRDefault="00173EB6" w:rsidP="00AC11E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удостоверяющий личность заявителя (копия с предъявлением оригинала);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право представлять интересы ребенка (в случае если заявитель не является родителем) (копия с предъявлением оригинала);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копия документа, удостоверяющего личность ребенка (копия с предъявлением оригинала);</w:t>
      </w:r>
    </w:p>
    <w:p w:rsidR="00AA7D0E"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место жительства ребенка на территории соответствующего муниципального образования (при организации межведомственного информационного взаимодействия с ФМС Рос</w:t>
      </w:r>
      <w:r w:rsidR="00AA7D0E">
        <w:rPr>
          <w:rFonts w:ascii="Times New Roman" w:hAnsi="Times New Roman" w:cs="Times New Roman"/>
          <w:sz w:val="28"/>
          <w:szCs w:val="28"/>
        </w:rPr>
        <w:t>сии документ не представляется)</w:t>
      </w:r>
      <w:r w:rsidR="00AA7D0E" w:rsidRPr="00FA63CF">
        <w:rPr>
          <w:rFonts w:ascii="Times New Roman" w:hAnsi="Times New Roman" w:cs="Times New Roman"/>
          <w:sz w:val="28"/>
          <w:szCs w:val="28"/>
        </w:rPr>
        <w:t>, по одной из следующих форм:</w:t>
      </w:r>
    </w:p>
    <w:p w:rsidR="00893723"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свидетельство о регистрации ребенка по месту жительства (форма № 8) на закрепленной территории;</w:t>
      </w:r>
    </w:p>
    <w:p w:rsidR="00173EB6" w:rsidRPr="00FA63CF" w:rsidRDefault="00893723" w:rsidP="008937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или </w:t>
      </w:r>
      <w:r w:rsidR="00173EB6" w:rsidRPr="00FA63CF">
        <w:rPr>
          <w:rFonts w:ascii="Times New Roman" w:hAnsi="Times New Roman" w:cs="Times New Roman"/>
          <w:sz w:val="28"/>
          <w:szCs w:val="28"/>
        </w:rPr>
        <w:t>свидетельство о регистрации по месту пребывания (форма № 3) на закрепленной территории, в том числе:</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содержащий сведения о регистрации ребенка по месту жительства или месту пребывания (справка с места жительства (форма № 40), договор, на основании которого гражданин постоянно или преимущественно проживает в жилом помещении, заверенный председателем товарищества собственников жилья, водителем управляющей компании, обслуживающей жилое помещение, паспорт одного из родителей (законных представителей));</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право (льготу) на внеочередное или первоочередное предоставление места в ДОО в соответствии с действующим федеральным и региональным законодательством (при наличии) (копия с предъявлением оригинала);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и заключение от участкового врача-педиатра на основании медицинского анамнеза для постановки на учет в группы оздоровительной направленности.</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При подаче заявления через единую форму на сайте ЕПГУ или РПЭО:</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удостоверяющий личность заявителя (при организации межведомственного информационного взаимодействия с ФМС России - представляются реквизиты документа);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свидетельство о рождении ребенка (при организации межведомственного информационного взаимодействия с ЗАГС - представляются реквизиты документа);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 xml:space="preserve">документ, подтверждающий место жительства ребенка на территории соответствующего муниципального образования (при организации </w:t>
      </w:r>
      <w:r w:rsidRPr="00FA63CF">
        <w:rPr>
          <w:rFonts w:ascii="Times New Roman" w:hAnsi="Times New Roman" w:cs="Times New Roman"/>
          <w:sz w:val="28"/>
          <w:szCs w:val="28"/>
        </w:rPr>
        <w:lastRenderedPageBreak/>
        <w:t>межведомственного информационного взаимодействия с ФМС России - представляются реквизиты документа);</w:t>
      </w:r>
    </w:p>
    <w:p w:rsidR="00173EB6" w:rsidRPr="00FA63CF" w:rsidRDefault="00173EB6" w:rsidP="00893723">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право (льготу) родителям (законным представителям) на внеочередное или первоочередное предоставление места в ДОО в соответствии с действующим федеральным и региональным законодательством (при наличии) (при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 не представляется);</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справка врачебной комиссии для постановки на учет в группы оздоровительной направленности (при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 не представляется);</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заключение психолого-медико-педагогической комиссии для постановки на учет в группы компенсирующей направленности (при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 не представляется).</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При подаче заявления через форму на сайте РПЭО:</w:t>
      </w:r>
    </w:p>
    <w:p w:rsidR="00173EB6" w:rsidRPr="00FA63CF" w:rsidRDefault="00173EB6" w:rsidP="00173EB6">
      <w:pPr>
        <w:pStyle w:val="ConsPlusNormal"/>
        <w:spacing w:before="220"/>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удостоверяющий личность заявителя (при организации межведомственного информационного взаимодействия с ФМС России - представляются реквизиты документа);</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свидетельство о рождении ребенка (при организации межведомственного информационного взаимодействия с ЗАГС - представляются реквизиты документа);</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место жительства ребенка на территории соответствующего муниципального образования (при организации межведомственного информационного взаимодействия с ФМС России - представляются реквизиты документа);</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право (льготу) родителям (законным представителям) на внеочередное или первоочередное предоставление места в ДОО в соответствии с действующим федеральным и региональным законодательством (при наличии) (при организации межведомственного информационного взаимодействия с соответствующими органами и указании реквизитов подтверждающих документов на единой форме - не представляется);</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заключение психолого-медико-педагогической комиссии для постановки на учет в группы компенсирующей направленности (при организации межведомственного информационного взаимодействия с соответствующими органами и указании реквизитов подтверждающих документов - не представляется).</w:t>
      </w:r>
    </w:p>
    <w:p w:rsidR="00173EB6" w:rsidRPr="00FA63CF" w:rsidRDefault="00173EB6" w:rsidP="00AA7D0E">
      <w:pPr>
        <w:pStyle w:val="ConsPlusNormal"/>
        <w:ind w:firstLine="540"/>
        <w:jc w:val="both"/>
        <w:rPr>
          <w:rFonts w:ascii="Times New Roman" w:hAnsi="Times New Roman" w:cs="Times New Roman"/>
          <w:sz w:val="28"/>
          <w:szCs w:val="28"/>
        </w:rPr>
      </w:pPr>
      <w:r w:rsidRPr="00FA63CF">
        <w:rPr>
          <w:rFonts w:ascii="Times New Roman" w:hAnsi="Times New Roman" w:cs="Times New Roman"/>
          <w:sz w:val="28"/>
          <w:szCs w:val="28"/>
        </w:rPr>
        <w:t>Документы, подтверждающие данные, указанные в заявлении о постановке на учет, представляются муниципальному оператору по месту жительства в течение 30 календарных дней с даты электронной регистрации заявления.</w:t>
      </w:r>
    </w:p>
    <w:p w:rsidR="00AC11E3" w:rsidRDefault="00AC11E3" w:rsidP="00173EB6">
      <w:pPr>
        <w:pStyle w:val="ConsPlusNormal"/>
        <w:jc w:val="right"/>
        <w:outlineLvl w:val="1"/>
        <w:rPr>
          <w:rFonts w:ascii="Times New Roman" w:hAnsi="Times New Roman" w:cs="Times New Roman"/>
          <w:sz w:val="28"/>
          <w:szCs w:val="28"/>
        </w:rPr>
      </w:pPr>
    </w:p>
    <w:p w:rsidR="00173EB6" w:rsidRPr="00FA63CF" w:rsidRDefault="00173EB6" w:rsidP="00173EB6">
      <w:pPr>
        <w:pStyle w:val="ConsPlusNormal"/>
        <w:jc w:val="right"/>
        <w:outlineLvl w:val="1"/>
        <w:rPr>
          <w:rFonts w:ascii="Times New Roman" w:hAnsi="Times New Roman" w:cs="Times New Roman"/>
          <w:sz w:val="28"/>
          <w:szCs w:val="28"/>
        </w:rPr>
      </w:pPr>
      <w:r w:rsidRPr="00FA63CF">
        <w:rPr>
          <w:rFonts w:ascii="Times New Roman" w:hAnsi="Times New Roman" w:cs="Times New Roman"/>
          <w:sz w:val="28"/>
          <w:szCs w:val="28"/>
        </w:rPr>
        <w:lastRenderedPageBreak/>
        <w:t>Приложение № 3</w:t>
      </w:r>
    </w:p>
    <w:p w:rsidR="00173EB6" w:rsidRPr="00FA63CF" w:rsidRDefault="00173EB6" w:rsidP="00173EB6">
      <w:pPr>
        <w:pStyle w:val="ConsPlusNormal"/>
        <w:jc w:val="right"/>
        <w:rPr>
          <w:rFonts w:ascii="Times New Roman" w:hAnsi="Times New Roman" w:cs="Times New Roman"/>
          <w:sz w:val="28"/>
          <w:szCs w:val="28"/>
        </w:rPr>
      </w:pPr>
      <w:r w:rsidRPr="00FA63CF">
        <w:rPr>
          <w:rFonts w:ascii="Times New Roman" w:hAnsi="Times New Roman" w:cs="Times New Roman"/>
          <w:sz w:val="28"/>
          <w:szCs w:val="28"/>
        </w:rPr>
        <w:t>к Порядку учета</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center"/>
        <w:rPr>
          <w:rFonts w:ascii="Times New Roman" w:hAnsi="Times New Roman" w:cs="Times New Roman"/>
          <w:sz w:val="28"/>
          <w:szCs w:val="28"/>
        </w:rPr>
      </w:pPr>
      <w:bookmarkStart w:id="4" w:name="P340"/>
      <w:bookmarkEnd w:id="4"/>
      <w:r w:rsidRPr="00FA63CF">
        <w:rPr>
          <w:rFonts w:ascii="Times New Roman" w:hAnsi="Times New Roman" w:cs="Times New Roman"/>
          <w:sz w:val="28"/>
          <w:szCs w:val="28"/>
        </w:rPr>
        <w:t>ПЕРЕЧЕНЬ</w:t>
      </w:r>
    </w:p>
    <w:p w:rsidR="00173EB6" w:rsidRPr="00FA63CF" w:rsidRDefault="00173EB6" w:rsidP="00173EB6">
      <w:pPr>
        <w:pStyle w:val="ConsPlusNormal"/>
        <w:jc w:val="center"/>
        <w:rPr>
          <w:rFonts w:ascii="Times New Roman" w:hAnsi="Times New Roman" w:cs="Times New Roman"/>
          <w:sz w:val="28"/>
          <w:szCs w:val="28"/>
        </w:rPr>
      </w:pPr>
      <w:r w:rsidRPr="00FA63CF">
        <w:rPr>
          <w:rFonts w:ascii="Times New Roman" w:hAnsi="Times New Roman" w:cs="Times New Roman"/>
          <w:sz w:val="28"/>
          <w:szCs w:val="28"/>
        </w:rPr>
        <w:t>ЛИЦ, ИМЕЮЩИХ В СООТВЕТСТВИИ С ДЕЙСТВУЮЩИМ</w:t>
      </w:r>
    </w:p>
    <w:p w:rsidR="00173EB6" w:rsidRPr="00FA63CF" w:rsidRDefault="00173EB6" w:rsidP="00173EB6">
      <w:pPr>
        <w:pStyle w:val="ConsPlusNormal"/>
        <w:jc w:val="center"/>
        <w:rPr>
          <w:rFonts w:ascii="Times New Roman" w:hAnsi="Times New Roman" w:cs="Times New Roman"/>
          <w:sz w:val="28"/>
          <w:szCs w:val="28"/>
        </w:rPr>
      </w:pPr>
      <w:r w:rsidRPr="00FA63CF">
        <w:rPr>
          <w:rFonts w:ascii="Times New Roman" w:hAnsi="Times New Roman" w:cs="Times New Roman"/>
          <w:sz w:val="28"/>
          <w:szCs w:val="28"/>
        </w:rPr>
        <w:t>ЗАКОНОДАТЕЛЬСТВОМ ПРАВО НА ВНЕОЧЕРЕДНОЕ И ПЕРВООЧЕРЕДНОЕ</w:t>
      </w:r>
    </w:p>
    <w:p w:rsidR="00173EB6" w:rsidRPr="00FA63CF" w:rsidRDefault="00173EB6" w:rsidP="00173EB6">
      <w:pPr>
        <w:pStyle w:val="ConsPlusNormal"/>
        <w:jc w:val="center"/>
        <w:rPr>
          <w:rFonts w:ascii="Times New Roman" w:hAnsi="Times New Roman" w:cs="Times New Roman"/>
          <w:sz w:val="28"/>
          <w:szCs w:val="28"/>
        </w:rPr>
      </w:pPr>
      <w:r w:rsidRPr="00FA63CF">
        <w:rPr>
          <w:rFonts w:ascii="Times New Roman" w:hAnsi="Times New Roman" w:cs="Times New Roman"/>
          <w:sz w:val="28"/>
          <w:szCs w:val="28"/>
        </w:rPr>
        <w:t>ОБЕСПЕЧЕНИЕ МЕСТАМИ В ГОСУДАРСТВЕННЫХ И МУНИЦИПАЛЬНЫХ</w:t>
      </w:r>
    </w:p>
    <w:p w:rsidR="00173EB6" w:rsidRPr="00FA63CF" w:rsidRDefault="00173EB6" w:rsidP="00173EB6">
      <w:pPr>
        <w:pStyle w:val="ConsPlusNormal"/>
        <w:jc w:val="center"/>
        <w:rPr>
          <w:rFonts w:ascii="Times New Roman" w:hAnsi="Times New Roman" w:cs="Times New Roman"/>
          <w:sz w:val="28"/>
          <w:szCs w:val="28"/>
        </w:rPr>
      </w:pPr>
      <w:r w:rsidRPr="00FA63CF">
        <w:rPr>
          <w:rFonts w:ascii="Times New Roman" w:hAnsi="Times New Roman" w:cs="Times New Roman"/>
          <w:sz w:val="28"/>
          <w:szCs w:val="28"/>
        </w:rPr>
        <w:t>ДОШКОЛЬНЫХ ОБРАЗОВАТЕЛЬНЫХ УЧРЕЖДЕНИЯХ</w:t>
      </w:r>
    </w:p>
    <w:p w:rsidR="00173EB6" w:rsidRPr="00FA63CF" w:rsidRDefault="00173EB6" w:rsidP="00173EB6">
      <w:pPr>
        <w:pStyle w:val="ConsPlusNormal"/>
        <w:jc w:val="both"/>
        <w:rPr>
          <w:rFonts w:ascii="Times New Roman" w:hAnsi="Times New Roman" w:cs="Times New Roman"/>
          <w:sz w:val="28"/>
          <w:szCs w:val="28"/>
        </w:rPr>
      </w:pPr>
    </w:p>
    <w:p w:rsidR="00173EB6" w:rsidRPr="00FA63CF" w:rsidRDefault="00173EB6" w:rsidP="00173EB6">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721"/>
        <w:gridCol w:w="3148"/>
        <w:gridCol w:w="2521"/>
      </w:tblGrid>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 п/п</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Категории граждан, имеющих право на внеочередное и первоочередное предоставление мест в МОУ</w:t>
            </w:r>
          </w:p>
        </w:tc>
        <w:tc>
          <w:tcPr>
            <w:tcW w:w="3148"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Наименование устанавливающего документа</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Документ, подтверждающий льготу</w:t>
            </w:r>
          </w:p>
        </w:tc>
      </w:tr>
      <w:tr w:rsidR="00173EB6" w:rsidRPr="00FA63CF" w:rsidTr="00173EB6">
        <w:tc>
          <w:tcPr>
            <w:tcW w:w="8900" w:type="dxa"/>
            <w:gridSpan w:val="4"/>
          </w:tcPr>
          <w:p w:rsidR="00173EB6" w:rsidRPr="00FA63CF" w:rsidRDefault="00173EB6" w:rsidP="00173EB6">
            <w:pPr>
              <w:pStyle w:val="ConsPlusNormal"/>
              <w:jc w:val="both"/>
              <w:outlineLvl w:val="2"/>
              <w:rPr>
                <w:rFonts w:ascii="Times New Roman" w:hAnsi="Times New Roman" w:cs="Times New Roman"/>
                <w:sz w:val="28"/>
                <w:szCs w:val="28"/>
              </w:rPr>
            </w:pPr>
            <w:r w:rsidRPr="00FA63CF">
              <w:rPr>
                <w:rFonts w:ascii="Times New Roman" w:hAnsi="Times New Roman" w:cs="Times New Roman"/>
                <w:sz w:val="28"/>
                <w:szCs w:val="28"/>
              </w:rPr>
              <w:t>Внеочередное право</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1</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граждан, подвергшихся воздействию радиации вследствие чернобыльский катастрофы, граждан, эвакуированных из зоны отчуждения и переселенных (переселяемых) из зоны отселения, граждан из подразделений особого риска</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34" w:history="1">
              <w:r w:rsidRPr="00FA63CF">
                <w:rPr>
                  <w:rFonts w:ascii="Times New Roman" w:hAnsi="Times New Roman" w:cs="Times New Roman"/>
                  <w:sz w:val="28"/>
                  <w:szCs w:val="28"/>
                </w:rPr>
                <w:t>пункт 12 статьи 14</w:t>
              </w:r>
            </w:hyperlink>
            <w:r w:rsidRPr="00FA63CF">
              <w:rPr>
                <w:rFonts w:ascii="Times New Roman" w:hAnsi="Times New Roman" w:cs="Times New Roman"/>
                <w:sz w:val="28"/>
                <w:szCs w:val="28"/>
              </w:rPr>
              <w:t xml:space="preserve">, </w:t>
            </w:r>
            <w:hyperlink r:id="rId35" w:history="1">
              <w:r w:rsidRPr="00FA63CF">
                <w:rPr>
                  <w:rFonts w:ascii="Times New Roman" w:hAnsi="Times New Roman" w:cs="Times New Roman"/>
                  <w:sz w:val="28"/>
                  <w:szCs w:val="28"/>
                </w:rPr>
                <w:t>пункт 12 статьи 17</w:t>
              </w:r>
            </w:hyperlink>
            <w:r w:rsidRPr="00FA63CF">
              <w:rPr>
                <w:rFonts w:ascii="Times New Roman" w:hAnsi="Times New Roman" w:cs="Times New Roman"/>
                <w:sz w:val="28"/>
                <w:szCs w:val="28"/>
              </w:rPr>
              <w:t xml:space="preserve"> Закона Российской Федерации и от 15 мая 1991 г. № 1244-1 «О социальной защите граждан, подвергшихся воздействию радиации вследствие катастрофы на Чернобыльской АЭС»,</w:t>
            </w:r>
          </w:p>
          <w:p w:rsidR="00173EB6" w:rsidRPr="00FA63CF" w:rsidRDefault="00173EB6" w:rsidP="00173EB6">
            <w:pPr>
              <w:pStyle w:val="ConsPlusNormal"/>
              <w:jc w:val="both"/>
              <w:rPr>
                <w:rFonts w:ascii="Times New Roman" w:hAnsi="Times New Roman" w:cs="Times New Roman"/>
                <w:sz w:val="28"/>
                <w:szCs w:val="28"/>
              </w:rPr>
            </w:pPr>
            <w:hyperlink r:id="rId36" w:history="1">
              <w:r w:rsidRPr="00FA63CF">
                <w:rPr>
                  <w:rFonts w:ascii="Times New Roman" w:hAnsi="Times New Roman" w:cs="Times New Roman"/>
                  <w:sz w:val="28"/>
                  <w:szCs w:val="28"/>
                </w:rPr>
                <w:t>постановление</w:t>
              </w:r>
            </w:hyperlink>
            <w:r w:rsidRPr="00FA63CF">
              <w:rPr>
                <w:rFonts w:ascii="Times New Roman" w:hAnsi="Times New Roman" w:cs="Times New Roman"/>
                <w:sz w:val="28"/>
                <w:szCs w:val="28"/>
              </w:rPr>
              <w:t xml:space="preserve">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w:t>
            </w:r>
            <w:r w:rsidRPr="00FA63CF">
              <w:rPr>
                <w:rFonts w:ascii="Times New Roman" w:hAnsi="Times New Roman" w:cs="Times New Roman"/>
                <w:sz w:val="28"/>
                <w:szCs w:val="28"/>
              </w:rPr>
              <w:lastRenderedPageBreak/>
              <w:t>риска»</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lastRenderedPageBreak/>
              <w:t>удостоверение и копия удостоверения гражданина, подвергшегося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lastRenderedPageBreak/>
              <w:t>2</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сотрудников Следственного комитета Российской Федерации</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37" w:history="1">
              <w:r w:rsidRPr="00FA63CF">
                <w:rPr>
                  <w:rFonts w:ascii="Times New Roman" w:hAnsi="Times New Roman" w:cs="Times New Roman"/>
                  <w:sz w:val="28"/>
                  <w:szCs w:val="28"/>
                </w:rPr>
                <w:t>часть 25 статьи 35</w:t>
              </w:r>
            </w:hyperlink>
            <w:r w:rsidRPr="00FA63CF">
              <w:rPr>
                <w:rFonts w:ascii="Times New Roman" w:hAnsi="Times New Roman" w:cs="Times New Roman"/>
                <w:sz w:val="28"/>
                <w:szCs w:val="28"/>
              </w:rPr>
              <w:t xml:space="preserve"> Федерального закона от 28 декабря 2010 г. № 403-ФЗ «О Следственном комитете Российской Федерации»</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справка с места работы, подтверждающая право на внеочередное устройство ребенка в ДОО, удостоверение</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3</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прокуроров</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38" w:history="1">
              <w:r w:rsidRPr="00FA63CF">
                <w:rPr>
                  <w:rFonts w:ascii="Times New Roman" w:hAnsi="Times New Roman" w:cs="Times New Roman"/>
                  <w:sz w:val="28"/>
                  <w:szCs w:val="28"/>
                </w:rPr>
                <w:t>пункт 5 статьи 44</w:t>
              </w:r>
            </w:hyperlink>
            <w:r w:rsidRPr="00FA63CF">
              <w:rPr>
                <w:rFonts w:ascii="Times New Roman" w:hAnsi="Times New Roman" w:cs="Times New Roman"/>
                <w:sz w:val="28"/>
                <w:szCs w:val="28"/>
              </w:rPr>
              <w:t xml:space="preserve"> Закона Российской Федерации от 17 января 1992 года № 2202-1 «О прокуратуре Российской Федерации»</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справка с места работы, подтверждающая право на внеочередное устройство ребенка в ДОО, удостоверение</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4</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судей</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39" w:history="1">
              <w:r w:rsidRPr="00FA63CF">
                <w:rPr>
                  <w:rFonts w:ascii="Times New Roman" w:hAnsi="Times New Roman" w:cs="Times New Roman"/>
                  <w:sz w:val="28"/>
                  <w:szCs w:val="28"/>
                </w:rPr>
                <w:t>пункт 3 статьи 19</w:t>
              </w:r>
            </w:hyperlink>
            <w:r w:rsidRPr="00FA63CF">
              <w:rPr>
                <w:rFonts w:ascii="Times New Roman" w:hAnsi="Times New Roman" w:cs="Times New Roman"/>
                <w:sz w:val="28"/>
                <w:szCs w:val="28"/>
              </w:rPr>
              <w:t xml:space="preserve"> Закона Российской Федерации от 26 июня 1992 г. № 3132-1 «О статусе судей в Российской Федерации»</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справка с места работы, подтверждающая право на внеочередное устройство ребенка в ДОО, удостоверение</w:t>
            </w:r>
          </w:p>
        </w:tc>
      </w:tr>
      <w:tr w:rsidR="00173EB6" w:rsidRPr="00FA63CF" w:rsidTr="00173EB6">
        <w:tc>
          <w:tcPr>
            <w:tcW w:w="8900" w:type="dxa"/>
            <w:gridSpan w:val="4"/>
          </w:tcPr>
          <w:p w:rsidR="00173EB6" w:rsidRPr="00FA63CF" w:rsidRDefault="00173EB6" w:rsidP="00173EB6">
            <w:pPr>
              <w:pStyle w:val="ConsPlusNormal"/>
              <w:jc w:val="both"/>
              <w:outlineLvl w:val="2"/>
              <w:rPr>
                <w:rFonts w:ascii="Times New Roman" w:hAnsi="Times New Roman" w:cs="Times New Roman"/>
                <w:sz w:val="28"/>
                <w:szCs w:val="28"/>
              </w:rPr>
            </w:pPr>
            <w:r w:rsidRPr="00FA63CF">
              <w:rPr>
                <w:rFonts w:ascii="Times New Roman" w:hAnsi="Times New Roman" w:cs="Times New Roman"/>
                <w:sz w:val="28"/>
                <w:szCs w:val="28"/>
              </w:rPr>
              <w:t>Первоочередное право</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5</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из многодетных семей</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40" w:history="1">
              <w:r w:rsidRPr="00FA63CF">
                <w:rPr>
                  <w:rFonts w:ascii="Times New Roman" w:hAnsi="Times New Roman" w:cs="Times New Roman"/>
                  <w:sz w:val="28"/>
                  <w:szCs w:val="28"/>
                </w:rPr>
                <w:t>подпункт «б» пункта 1</w:t>
              </w:r>
            </w:hyperlink>
            <w:r w:rsidRPr="00FA63CF">
              <w:rPr>
                <w:rFonts w:ascii="Times New Roman" w:hAnsi="Times New Roman" w:cs="Times New Roman"/>
                <w:sz w:val="28"/>
                <w:szCs w:val="28"/>
              </w:rPr>
              <w:t xml:space="preserve"> Указа Президента Российской Федерации от 5 мая 1992 г. № 431 «О мерах по социальной поддержке семей»</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удостоверение и копия удостоверения многодетной семьи, копии свидетельств о рождении детей</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6</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Дети-инвалиды и дети, один из родителей которых является инвалидом</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41" w:history="1">
              <w:r w:rsidRPr="00FA63CF">
                <w:rPr>
                  <w:rFonts w:ascii="Times New Roman" w:hAnsi="Times New Roman" w:cs="Times New Roman"/>
                  <w:sz w:val="28"/>
                  <w:szCs w:val="28"/>
                </w:rPr>
                <w:t>пункт 1</w:t>
              </w:r>
            </w:hyperlink>
            <w:r w:rsidRPr="00FA63CF">
              <w:rPr>
                <w:rFonts w:ascii="Times New Roman" w:hAnsi="Times New Roman" w:cs="Times New Roman"/>
                <w:sz w:val="28"/>
                <w:szCs w:val="28"/>
              </w:rPr>
              <w:t xml:space="preserve"> Указа Президента Российской Федерации от 2 октября 1992 г. № 1157 «О дополнительных мерах государственной поддержки инвалидов»</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 xml:space="preserve">справка и копия справки, подтверждающей факт установления инвалидности, по форме, утвержденной Министерством здравоохранения и </w:t>
            </w:r>
            <w:r w:rsidRPr="00FA63CF">
              <w:rPr>
                <w:rFonts w:ascii="Times New Roman" w:hAnsi="Times New Roman" w:cs="Times New Roman"/>
                <w:sz w:val="28"/>
                <w:szCs w:val="28"/>
              </w:rPr>
              <w:lastRenderedPageBreak/>
              <w:t>социального развития Российской Федерации</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lastRenderedPageBreak/>
              <w:t>7</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военнослужащих по месту жительства их семей</w:t>
            </w:r>
          </w:p>
        </w:tc>
        <w:tc>
          <w:tcPr>
            <w:tcW w:w="3148" w:type="dxa"/>
          </w:tcPr>
          <w:p w:rsidR="00173EB6" w:rsidRPr="00FA63CF" w:rsidRDefault="00173EB6" w:rsidP="00173EB6">
            <w:pPr>
              <w:pStyle w:val="ConsPlusNormal"/>
              <w:jc w:val="both"/>
              <w:rPr>
                <w:rFonts w:ascii="Times New Roman" w:hAnsi="Times New Roman" w:cs="Times New Roman"/>
                <w:sz w:val="28"/>
                <w:szCs w:val="28"/>
              </w:rPr>
            </w:pPr>
            <w:hyperlink r:id="rId42" w:history="1">
              <w:r w:rsidRPr="00FA63CF">
                <w:rPr>
                  <w:rFonts w:ascii="Times New Roman" w:hAnsi="Times New Roman" w:cs="Times New Roman"/>
                  <w:sz w:val="28"/>
                  <w:szCs w:val="28"/>
                </w:rPr>
                <w:t>пункт 6 статьи 18</w:t>
              </w:r>
            </w:hyperlink>
            <w:r w:rsidRPr="00FA63CF">
              <w:rPr>
                <w:rFonts w:ascii="Times New Roman" w:hAnsi="Times New Roman" w:cs="Times New Roman"/>
                <w:sz w:val="28"/>
                <w:szCs w:val="28"/>
              </w:rPr>
              <w:t xml:space="preserve"> Федерального закона от 27 мая 1998 г. № 76-ФЗ «О статусе военнослужащих»</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справка, с места работы (службы), подтверждающая право на первоочередное устройство ребенка в ДОО</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8</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и некоторых иных категорий указанных граждан</w:t>
            </w:r>
          </w:p>
        </w:tc>
        <w:tc>
          <w:tcPr>
            <w:tcW w:w="3148"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 xml:space="preserve">Федеральный </w:t>
            </w:r>
            <w:hyperlink r:id="rId43"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удостоверение сотрудника уголовно-исполнительной системы;</w:t>
            </w:r>
          </w:p>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удостоверение сотрудника Государственной противопожарной службы</w:t>
            </w:r>
          </w:p>
        </w:tc>
      </w:tr>
      <w:tr w:rsidR="00173EB6" w:rsidRPr="00FA63CF" w:rsidTr="00173EB6">
        <w:tc>
          <w:tcPr>
            <w:tcW w:w="510"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9</w:t>
            </w:r>
          </w:p>
        </w:tc>
        <w:tc>
          <w:tcPr>
            <w:tcW w:w="27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сотрудника полиции;</w:t>
            </w:r>
          </w:p>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 xml:space="preserve">дети сотрудника полиции, погибшего (умершего) вследствие увечья или иного </w:t>
            </w:r>
            <w:r w:rsidRPr="00FA63CF">
              <w:rPr>
                <w:rFonts w:ascii="Times New Roman" w:hAnsi="Times New Roman" w:cs="Times New Roman"/>
                <w:sz w:val="28"/>
                <w:szCs w:val="28"/>
              </w:rPr>
              <w:lastRenderedPageBreak/>
              <w:t>повреждения здоровья, полученных в связи с выполнением служебных обязанностей;</w:t>
            </w:r>
          </w:p>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сотрудника полиции, умершего вследствие заболевания, полученного в период прохождения службы в полиции;</w:t>
            </w:r>
          </w:p>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w:t>
            </w:r>
            <w:r w:rsidRPr="00FA63CF">
              <w:rPr>
                <w:rFonts w:ascii="Times New Roman" w:hAnsi="Times New Roman" w:cs="Times New Roman"/>
                <w:sz w:val="28"/>
                <w:szCs w:val="28"/>
              </w:rPr>
              <w:lastRenderedPageBreak/>
              <w:t>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дети, находящиеся (находившиеся) на иждивении сотрудника полиции, гражданина Российской Федерации</w:t>
            </w:r>
          </w:p>
        </w:tc>
        <w:tc>
          <w:tcPr>
            <w:tcW w:w="3148"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lastRenderedPageBreak/>
              <w:t xml:space="preserve">Федеральный </w:t>
            </w:r>
            <w:hyperlink r:id="rId44" w:history="1">
              <w:r w:rsidRPr="00FA63CF">
                <w:rPr>
                  <w:rFonts w:ascii="Times New Roman" w:hAnsi="Times New Roman" w:cs="Times New Roman"/>
                  <w:sz w:val="28"/>
                  <w:szCs w:val="28"/>
                </w:rPr>
                <w:t>закон</w:t>
              </w:r>
            </w:hyperlink>
            <w:r w:rsidRPr="00FA63CF">
              <w:rPr>
                <w:rFonts w:ascii="Times New Roman" w:hAnsi="Times New Roman" w:cs="Times New Roman"/>
                <w:sz w:val="28"/>
                <w:szCs w:val="28"/>
              </w:rPr>
              <w:t xml:space="preserve"> от 7 февраля 2011 г. № 3-ФЗ «О полиции»</w:t>
            </w:r>
          </w:p>
        </w:tc>
        <w:tc>
          <w:tcPr>
            <w:tcW w:w="2521" w:type="dxa"/>
          </w:tcPr>
          <w:p w:rsidR="00173EB6" w:rsidRPr="00FA63CF" w:rsidRDefault="00173EB6" w:rsidP="00173EB6">
            <w:pPr>
              <w:pStyle w:val="ConsPlusNormal"/>
              <w:jc w:val="both"/>
              <w:rPr>
                <w:rFonts w:ascii="Times New Roman" w:hAnsi="Times New Roman" w:cs="Times New Roman"/>
                <w:sz w:val="28"/>
                <w:szCs w:val="28"/>
              </w:rPr>
            </w:pPr>
            <w:r w:rsidRPr="00FA63CF">
              <w:rPr>
                <w:rFonts w:ascii="Times New Roman" w:hAnsi="Times New Roman" w:cs="Times New Roman"/>
                <w:sz w:val="28"/>
                <w:szCs w:val="28"/>
              </w:rPr>
              <w:t xml:space="preserve">справка с места службы; свидетельство о смерти; справка с места работы о смерти в связи с осуществлением служебной </w:t>
            </w:r>
            <w:r w:rsidRPr="00FA63CF">
              <w:rPr>
                <w:rFonts w:ascii="Times New Roman" w:hAnsi="Times New Roman" w:cs="Times New Roman"/>
                <w:sz w:val="28"/>
                <w:szCs w:val="28"/>
              </w:rPr>
              <w:lastRenderedPageBreak/>
              <w:t>деятельности; справка с места работы об увольнении вследствие ранения (контузии), заболевания, полученных в период прохождения службы; справка с места службы о получении телесных повреждений, исключающих возможность дальнейшего прохождения службы</w:t>
            </w:r>
          </w:p>
        </w:tc>
      </w:tr>
    </w:tbl>
    <w:p w:rsidR="00173EB6" w:rsidRPr="00FA63CF" w:rsidRDefault="00173EB6" w:rsidP="00173EB6">
      <w:pPr>
        <w:pStyle w:val="ConsPlusNormal"/>
        <w:ind w:firstLine="0"/>
        <w:outlineLvl w:val="1"/>
        <w:rPr>
          <w:rFonts w:ascii="Times New Roman" w:hAnsi="Times New Roman" w:cs="Times New Roman"/>
          <w:sz w:val="28"/>
          <w:szCs w:val="28"/>
        </w:rPr>
      </w:pPr>
    </w:p>
    <w:p w:rsidR="00173EB6" w:rsidRPr="00FA63CF" w:rsidRDefault="00173EB6" w:rsidP="00173EB6">
      <w:pPr>
        <w:pStyle w:val="ConsPlusNormal"/>
        <w:jc w:val="right"/>
        <w:outlineLvl w:val="1"/>
        <w:rPr>
          <w:rFonts w:ascii="Times New Roman" w:hAnsi="Times New Roman" w:cs="Times New Roman"/>
          <w:sz w:val="28"/>
          <w:szCs w:val="28"/>
        </w:rPr>
      </w:pPr>
    </w:p>
    <w:p w:rsidR="00C33785" w:rsidRDefault="00C33785"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AC11E3" w:rsidRDefault="00AC11E3" w:rsidP="00173EB6">
      <w:pPr>
        <w:pStyle w:val="ConsPlusNormal"/>
        <w:jc w:val="right"/>
        <w:outlineLvl w:val="1"/>
        <w:rPr>
          <w:rFonts w:ascii="Times New Roman" w:hAnsi="Times New Roman" w:cs="Times New Roman"/>
          <w:sz w:val="28"/>
          <w:szCs w:val="28"/>
        </w:rPr>
      </w:pPr>
    </w:p>
    <w:p w:rsidR="00173EB6" w:rsidRPr="00FA63CF" w:rsidRDefault="00173EB6" w:rsidP="00173EB6">
      <w:pPr>
        <w:pStyle w:val="ConsPlusNormal"/>
        <w:jc w:val="right"/>
        <w:outlineLvl w:val="1"/>
        <w:rPr>
          <w:rFonts w:ascii="Times New Roman" w:hAnsi="Times New Roman" w:cs="Times New Roman"/>
          <w:sz w:val="28"/>
          <w:szCs w:val="28"/>
        </w:rPr>
      </w:pPr>
      <w:r w:rsidRPr="00FA63CF">
        <w:rPr>
          <w:rFonts w:ascii="Times New Roman" w:hAnsi="Times New Roman" w:cs="Times New Roman"/>
          <w:sz w:val="28"/>
          <w:szCs w:val="28"/>
        </w:rPr>
        <w:lastRenderedPageBreak/>
        <w:t>Приложение № 4</w:t>
      </w:r>
    </w:p>
    <w:p w:rsidR="00173EB6" w:rsidRPr="00FA63CF" w:rsidRDefault="00173EB6" w:rsidP="00173EB6">
      <w:pPr>
        <w:pStyle w:val="ConsPlusNormal"/>
        <w:jc w:val="right"/>
        <w:rPr>
          <w:rFonts w:ascii="Times New Roman" w:hAnsi="Times New Roman" w:cs="Times New Roman"/>
          <w:sz w:val="28"/>
          <w:szCs w:val="28"/>
        </w:rPr>
      </w:pPr>
      <w:r w:rsidRPr="00FA63CF">
        <w:rPr>
          <w:rFonts w:ascii="Times New Roman" w:hAnsi="Times New Roman" w:cs="Times New Roman"/>
          <w:sz w:val="28"/>
          <w:szCs w:val="28"/>
        </w:rPr>
        <w:t>к Порядку учета</w:t>
      </w:r>
    </w:p>
    <w:p w:rsidR="00173EB6" w:rsidRPr="00F41C93" w:rsidRDefault="001E7D0A" w:rsidP="00F41C93">
      <w:pPr>
        <w:pStyle w:val="ConsPlusNormal"/>
        <w:jc w:val="both"/>
        <w:rPr>
          <w:rFonts w:ascii="Times New Roman" w:hAnsi="Times New Roman" w:cs="Times New Roman"/>
          <w:color w:val="191A19"/>
          <w:sz w:val="28"/>
          <w:szCs w:val="28"/>
        </w:rPr>
      </w:pPr>
      <w:r>
        <w:rPr>
          <w:rFonts w:ascii="Times New Roman" w:hAnsi="Times New Roman" w:cs="Times New Roman"/>
          <w:b/>
          <w:color w:val="191A19"/>
          <w:sz w:val="28"/>
          <w:szCs w:val="28"/>
        </w:rPr>
        <w:t>Л</w:t>
      </w:r>
      <w:r w:rsidRPr="00F41C93">
        <w:rPr>
          <w:rFonts w:ascii="Times New Roman" w:hAnsi="Times New Roman" w:cs="Times New Roman"/>
          <w:b/>
          <w:color w:val="191A19"/>
          <w:sz w:val="28"/>
          <w:szCs w:val="28"/>
        </w:rPr>
        <w:t>ьготы</w:t>
      </w:r>
      <w:r>
        <w:rPr>
          <w:rFonts w:ascii="Times New Roman" w:hAnsi="Times New Roman" w:cs="Times New Roman"/>
          <w:b/>
          <w:color w:val="191A19"/>
          <w:sz w:val="28"/>
          <w:szCs w:val="28"/>
        </w:rPr>
        <w:t>,</w:t>
      </w:r>
      <w:r w:rsidRPr="00F41C93">
        <w:rPr>
          <w:rFonts w:ascii="Times New Roman" w:hAnsi="Times New Roman" w:cs="Times New Roman"/>
          <w:b/>
          <w:color w:val="191A19"/>
          <w:sz w:val="28"/>
          <w:szCs w:val="28"/>
        </w:rPr>
        <w:t xml:space="preserve"> </w:t>
      </w:r>
      <w:r>
        <w:rPr>
          <w:rFonts w:ascii="Times New Roman" w:hAnsi="Times New Roman" w:cs="Times New Roman"/>
          <w:b/>
          <w:color w:val="191A19"/>
          <w:sz w:val="28"/>
          <w:szCs w:val="28"/>
        </w:rPr>
        <w:t>н</w:t>
      </w:r>
      <w:r w:rsidR="00173EB6" w:rsidRPr="00F41C93">
        <w:rPr>
          <w:rFonts w:ascii="Times New Roman" w:hAnsi="Times New Roman" w:cs="Times New Roman"/>
          <w:b/>
          <w:color w:val="191A19"/>
          <w:sz w:val="28"/>
          <w:szCs w:val="28"/>
        </w:rPr>
        <w:t>е требу</w:t>
      </w:r>
      <w:r>
        <w:rPr>
          <w:rFonts w:ascii="Times New Roman" w:hAnsi="Times New Roman" w:cs="Times New Roman"/>
          <w:b/>
          <w:color w:val="191A19"/>
          <w:sz w:val="28"/>
          <w:szCs w:val="28"/>
        </w:rPr>
        <w:t>ющие</w:t>
      </w:r>
      <w:r w:rsidR="00173EB6" w:rsidRPr="00F41C93">
        <w:rPr>
          <w:rFonts w:ascii="Times New Roman" w:hAnsi="Times New Roman" w:cs="Times New Roman"/>
          <w:b/>
          <w:color w:val="191A19"/>
          <w:sz w:val="28"/>
          <w:szCs w:val="28"/>
        </w:rPr>
        <w:t xml:space="preserve"> подтверждени</w:t>
      </w:r>
      <w:r>
        <w:rPr>
          <w:rFonts w:ascii="Times New Roman" w:hAnsi="Times New Roman" w:cs="Times New Roman"/>
          <w:b/>
          <w:color w:val="191A19"/>
          <w:sz w:val="28"/>
          <w:szCs w:val="28"/>
        </w:rPr>
        <w:t>я</w:t>
      </w:r>
      <w:r w:rsidR="00173EB6" w:rsidRPr="00F41C93">
        <w:rPr>
          <w:rFonts w:ascii="Times New Roman" w:hAnsi="Times New Roman" w:cs="Times New Roman"/>
          <w:b/>
          <w:color w:val="191A19"/>
          <w:sz w:val="28"/>
          <w:szCs w:val="28"/>
        </w:rPr>
        <w:t xml:space="preserve"> </w:t>
      </w:r>
      <w:r w:rsidR="00A21E69" w:rsidRPr="00F41C93">
        <w:rPr>
          <w:rFonts w:ascii="Times New Roman" w:hAnsi="Times New Roman" w:cs="Times New Roman"/>
          <w:b/>
          <w:color w:val="191A19"/>
          <w:sz w:val="28"/>
          <w:szCs w:val="28"/>
        </w:rPr>
        <w:t>в марте</w:t>
      </w:r>
      <w:r w:rsidR="00F41C93" w:rsidRPr="00F41C93">
        <w:rPr>
          <w:rFonts w:ascii="Times New Roman" w:hAnsi="Times New Roman" w:cs="Times New Roman"/>
          <w:b/>
          <w:color w:val="191A19"/>
          <w:sz w:val="28"/>
          <w:szCs w:val="28"/>
        </w:rPr>
        <w:t xml:space="preserve"> в год желаемого комплектования в детский сад</w:t>
      </w:r>
      <w:r w:rsidR="00173EB6" w:rsidRPr="00F41C93">
        <w:rPr>
          <w:rFonts w:ascii="Times New Roman" w:hAnsi="Times New Roman" w:cs="Times New Roman"/>
          <w:b/>
          <w:color w:val="191A19"/>
          <w:sz w:val="28"/>
          <w:szCs w:val="28"/>
        </w:rPr>
        <w:t>:</w:t>
      </w:r>
    </w:p>
    <w:p w:rsidR="00F41C93" w:rsidRPr="00FA63CF" w:rsidRDefault="00F41C93" w:rsidP="00F41C93">
      <w:pPr>
        <w:pStyle w:val="ConsPlusNormal"/>
        <w:jc w:val="both"/>
        <w:rPr>
          <w:rFonts w:ascii="Times New Roman" w:hAnsi="Times New Roman" w:cs="Times New Roman"/>
          <w:color w:val="191A19"/>
          <w:sz w:val="28"/>
          <w:szCs w:val="28"/>
        </w:rPr>
      </w:pPr>
    </w:p>
    <w:p w:rsidR="003F7C8A" w:rsidRPr="003F7C8A" w:rsidRDefault="00173EB6" w:rsidP="00173EB6">
      <w:pPr>
        <w:pStyle w:val="af0"/>
        <w:numPr>
          <w:ilvl w:val="0"/>
          <w:numId w:val="11"/>
        </w:numPr>
        <w:tabs>
          <w:tab w:val="left" w:pos="284"/>
        </w:tabs>
        <w:spacing w:line="240" w:lineRule="auto"/>
        <w:ind w:left="0" w:firstLine="0"/>
        <w:jc w:val="both"/>
        <w:rPr>
          <w:rFonts w:ascii="Times New Roman" w:hAnsi="Times New Roman"/>
          <w:color w:val="191A19"/>
          <w:sz w:val="28"/>
          <w:szCs w:val="28"/>
          <w:shd w:val="clear" w:color="auto" w:fill="FFFFFF"/>
        </w:rPr>
      </w:pPr>
      <w:r w:rsidRPr="00FA63CF">
        <w:rPr>
          <w:rFonts w:ascii="Times New Roman" w:eastAsia="Times New Roman" w:hAnsi="Times New Roman"/>
          <w:bCs/>
          <w:color w:val="191A19"/>
          <w:sz w:val="28"/>
          <w:szCs w:val="28"/>
          <w:lang w:eastAsia="ru-RU"/>
        </w:rPr>
        <w:t>Граждане, эвакуированные из зоны отчуждения и (переселённые)</w:t>
      </w:r>
      <w:r w:rsidRPr="00FA63CF">
        <w:rPr>
          <w:rFonts w:ascii="Times New Roman" w:eastAsia="Times New Roman" w:hAnsi="Times New Roman"/>
          <w:color w:val="191A19"/>
          <w:sz w:val="28"/>
          <w:szCs w:val="28"/>
          <w:lang w:eastAsia="ru-RU"/>
        </w:rPr>
        <w:br/>
      </w:r>
      <w:r w:rsidRPr="00FA63CF">
        <w:rPr>
          <w:rFonts w:ascii="Times New Roman" w:eastAsia="Times New Roman" w:hAnsi="Times New Roman"/>
          <w:color w:val="191A19"/>
          <w:sz w:val="28"/>
          <w:szCs w:val="28"/>
          <w:shd w:val="clear" w:color="auto" w:fill="FFFFFF"/>
          <w:lang w:eastAsia="ru-RU"/>
        </w:rPr>
        <w:t>Действующий нормативный правовой акт: Закон РФ от 15.05.1991 № 244-1 (в редакции от 25.12.2008) «О социальной защите граждан, подвергшихся воздействию радиации вследствие катастрофы на Чернобыльской АЭС», статьи 13*, 17</w:t>
      </w:r>
      <w:r w:rsidRPr="00FA63CF">
        <w:rPr>
          <w:rFonts w:ascii="Times New Roman" w:eastAsia="Times New Roman" w:hAnsi="Times New Roman"/>
          <w:color w:val="191A19"/>
          <w:sz w:val="28"/>
          <w:szCs w:val="28"/>
          <w:lang w:eastAsia="ru-RU"/>
        </w:rPr>
        <w:t xml:space="preserve">. </w:t>
      </w:r>
      <w:r w:rsidRPr="00FA63CF">
        <w:rPr>
          <w:rFonts w:ascii="Times New Roman" w:eastAsia="Times New Roman" w:hAnsi="Times New Roman"/>
          <w:color w:val="191A19"/>
          <w:sz w:val="28"/>
          <w:szCs w:val="28"/>
          <w:shd w:val="clear" w:color="auto" w:fill="FFFFFF"/>
          <w:lang w:eastAsia="ru-RU"/>
        </w:rPr>
        <w:t>Документ, подтверждающий право, и срок его действия: Копия удостоверения, подтверждающего, что его владелец был эвакуирован или переселён из зоны отчуждения (при предъявлении оригинала)</w:t>
      </w:r>
      <w:r w:rsidRPr="00FA63CF">
        <w:rPr>
          <w:rFonts w:ascii="Times New Roman" w:hAnsi="Times New Roman"/>
          <w:color w:val="191A19"/>
          <w:sz w:val="28"/>
          <w:szCs w:val="28"/>
        </w:rPr>
        <w:br/>
      </w:r>
    </w:p>
    <w:p w:rsidR="00173EB6" w:rsidRPr="00FA63CF" w:rsidRDefault="00173EB6" w:rsidP="003F7C8A">
      <w:pPr>
        <w:pStyle w:val="af0"/>
        <w:tabs>
          <w:tab w:val="left" w:pos="284"/>
        </w:tabs>
        <w:spacing w:line="240" w:lineRule="auto"/>
        <w:ind w:left="0"/>
        <w:jc w:val="both"/>
        <w:rPr>
          <w:rFonts w:ascii="Times New Roman" w:hAnsi="Times New Roman"/>
          <w:color w:val="191A19"/>
          <w:sz w:val="28"/>
          <w:szCs w:val="28"/>
          <w:shd w:val="clear" w:color="auto" w:fill="FFFFFF"/>
        </w:rPr>
      </w:pPr>
      <w:r w:rsidRPr="00FA63CF">
        <w:rPr>
          <w:rFonts w:ascii="Times New Roman" w:hAnsi="Times New Roman"/>
          <w:b/>
          <w:color w:val="191A19"/>
          <w:sz w:val="28"/>
          <w:szCs w:val="28"/>
        </w:rPr>
        <w:t>2.</w:t>
      </w:r>
      <w:r w:rsidRPr="00FA63CF">
        <w:rPr>
          <w:rFonts w:ascii="Times New Roman" w:hAnsi="Times New Roman"/>
          <w:color w:val="191A19"/>
          <w:sz w:val="28"/>
          <w:szCs w:val="28"/>
        </w:rPr>
        <w:t xml:space="preserve"> Граждане, подвергшиеся воздействию радиации</w:t>
      </w:r>
      <w:r w:rsidRPr="00FA63CF">
        <w:rPr>
          <w:rFonts w:ascii="Times New Roman" w:hAnsi="Times New Roman"/>
          <w:color w:val="191A19"/>
          <w:sz w:val="28"/>
          <w:szCs w:val="28"/>
          <w:shd w:val="clear" w:color="auto" w:fill="FFFFFF"/>
        </w:rPr>
        <w:t>.</w:t>
      </w:r>
    </w:p>
    <w:p w:rsidR="00173EB6" w:rsidRPr="00FA63CF" w:rsidRDefault="00173EB6" w:rsidP="00173EB6">
      <w:pPr>
        <w:jc w:val="both"/>
        <w:rPr>
          <w:color w:val="191A19"/>
          <w:sz w:val="28"/>
          <w:szCs w:val="28"/>
          <w:shd w:val="clear" w:color="auto" w:fill="FFFFFF"/>
        </w:rPr>
      </w:pPr>
      <w:r w:rsidRPr="00FA63CF">
        <w:rPr>
          <w:color w:val="191A19"/>
          <w:sz w:val="28"/>
          <w:szCs w:val="28"/>
          <w:shd w:val="clear" w:color="auto" w:fill="FFFFFF"/>
        </w:rPr>
        <w:t>Действующий нормативный правовой акт: Закон РФ от 15.05.1991 № 1244-1 (в редакции от25.12.2008) «О социальной защите граждан, подвергшихся воздействию радиации вследствие катастрофы на Чернобыльской АЭС», статья 14, пункт 12</w:t>
      </w:r>
      <w:r w:rsidRPr="00FA63CF">
        <w:rPr>
          <w:color w:val="191A19"/>
          <w:sz w:val="28"/>
          <w:szCs w:val="28"/>
        </w:rPr>
        <w:t xml:space="preserve">. </w:t>
      </w:r>
      <w:r w:rsidRPr="00FA63CF">
        <w:rPr>
          <w:color w:val="191A19"/>
          <w:sz w:val="28"/>
          <w:szCs w:val="28"/>
          <w:shd w:val="clear" w:color="auto" w:fill="FFFFFF"/>
        </w:rPr>
        <w:t>Документ, подтверждающий право, и срок его действия: Копия справки ВТЭК, подтверждающая факт воздействия радиации (при предъявлении оригинала), срок действия - бессрочно</w:t>
      </w:r>
    </w:p>
    <w:p w:rsidR="00173EB6" w:rsidRPr="00FA63CF" w:rsidRDefault="00173EB6" w:rsidP="00173EB6">
      <w:pPr>
        <w:jc w:val="both"/>
        <w:rPr>
          <w:sz w:val="28"/>
          <w:szCs w:val="28"/>
        </w:rPr>
      </w:pPr>
      <w:r w:rsidRPr="00FA63CF">
        <w:rPr>
          <w:b/>
          <w:color w:val="191A19"/>
          <w:sz w:val="28"/>
          <w:szCs w:val="28"/>
        </w:rPr>
        <w:t>3.</w:t>
      </w:r>
      <w:r w:rsidRPr="00FA63CF">
        <w:rPr>
          <w:color w:val="191A19"/>
          <w:sz w:val="28"/>
          <w:szCs w:val="28"/>
        </w:rPr>
        <w:t xml:space="preserve"> Граждане, подвергшиеся воздействию радиации вследствие катастрофы на Чернобыльской АЭС.</w:t>
      </w:r>
      <w:r w:rsidRPr="00FA63CF">
        <w:rPr>
          <w:color w:val="191A19"/>
          <w:sz w:val="28"/>
          <w:szCs w:val="28"/>
          <w:shd w:val="clear" w:color="auto" w:fill="FFFFFF"/>
        </w:rPr>
        <w:t xml:space="preserve"> Действующий нормативный правовой акт: Закон РФ от 15.05.1991 № 1244-1 (в редакции от 25.12.2008) «О социальной защите граждан, подвергшихся воздействию радиации вследствие катастрофы на Чернобыльской АЭС», статья 15</w:t>
      </w:r>
      <w:r w:rsidRPr="00FA63CF">
        <w:rPr>
          <w:color w:val="191A19"/>
          <w:sz w:val="28"/>
          <w:szCs w:val="28"/>
        </w:rPr>
        <w:t xml:space="preserve">. </w:t>
      </w:r>
      <w:r w:rsidRPr="00FA63CF">
        <w:rPr>
          <w:color w:val="191A19"/>
          <w:sz w:val="28"/>
          <w:szCs w:val="28"/>
          <w:shd w:val="clear" w:color="auto" w:fill="FFFFFF"/>
        </w:rPr>
        <w:t>Документ, подтверждающий право, и срок его действия: Копия удостоверения участника ликвидации аварии на ЧАЭС 86-87гг. (при предъявлении оригинала)</w:t>
      </w:r>
    </w:p>
    <w:p w:rsidR="00173EB6" w:rsidRPr="00FA63CF" w:rsidRDefault="00173EB6" w:rsidP="00173EB6">
      <w:pPr>
        <w:jc w:val="both"/>
        <w:rPr>
          <w:color w:val="191A19"/>
          <w:sz w:val="28"/>
          <w:szCs w:val="28"/>
        </w:rPr>
      </w:pPr>
      <w:r w:rsidRPr="00FA63CF">
        <w:rPr>
          <w:b/>
          <w:color w:val="191A19"/>
          <w:sz w:val="28"/>
          <w:szCs w:val="28"/>
        </w:rPr>
        <w:t>4.</w:t>
      </w:r>
      <w:r w:rsidRPr="00FA63CF">
        <w:rPr>
          <w:color w:val="191A19"/>
          <w:sz w:val="28"/>
          <w:szCs w:val="28"/>
        </w:rPr>
        <w:t xml:space="preserve"> Супруги погибших военнослужащих или сотрудников органа внутренних дел, либо военнослужащие, имеющие инвалидность, либо сотрудники органа внутренних дел, непосредственно, участвовавшие в борьбе с терроризмом на территории Республики Дагестан.</w:t>
      </w:r>
      <w:r w:rsidRPr="00FA63CF">
        <w:rPr>
          <w:color w:val="191A19"/>
          <w:sz w:val="28"/>
          <w:szCs w:val="28"/>
          <w:shd w:val="clear" w:color="auto" w:fill="FFFFFF"/>
        </w:rPr>
        <w:t xml:space="preserve"> Действующий нормативный правовой акт: Постановление Правительства РФ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абзац 5</w:t>
      </w:r>
      <w:r w:rsidRPr="00FA63CF">
        <w:rPr>
          <w:color w:val="191A19"/>
          <w:sz w:val="28"/>
          <w:szCs w:val="28"/>
        </w:rPr>
        <w:t xml:space="preserve">. </w:t>
      </w:r>
      <w:r w:rsidRPr="00FA63CF">
        <w:rPr>
          <w:color w:val="191A19"/>
          <w:sz w:val="28"/>
          <w:szCs w:val="28"/>
          <w:shd w:val="clear" w:color="auto" w:fill="FFFFFF"/>
        </w:rPr>
        <w:t>Документ, подтверждающий право, и срок его действия: Копия справки с места службы, подтверждающая, что гражданин непосредственно участвовал в борьбе с терроризмом на территории Республики Дагестан и погиб (пропал без вести), умер, стал инвалидом в связи с выполнением служебных обязанностей (при предъявлении оригинала), срок действия – бессрочно</w:t>
      </w:r>
      <w:r w:rsidRPr="00FA63CF">
        <w:rPr>
          <w:sz w:val="28"/>
          <w:szCs w:val="28"/>
        </w:rPr>
        <w:t>.</w:t>
      </w:r>
    </w:p>
    <w:p w:rsidR="00173EB6" w:rsidRPr="00FA63CF" w:rsidRDefault="00173EB6" w:rsidP="00173EB6">
      <w:pPr>
        <w:jc w:val="both"/>
        <w:rPr>
          <w:color w:val="191A19"/>
          <w:sz w:val="28"/>
          <w:szCs w:val="28"/>
        </w:rPr>
      </w:pPr>
      <w:r w:rsidRPr="00FA63CF">
        <w:rPr>
          <w:b/>
          <w:color w:val="191A19"/>
          <w:sz w:val="28"/>
          <w:szCs w:val="28"/>
        </w:rPr>
        <w:t>5.</w:t>
      </w:r>
      <w:r w:rsidRPr="00FA63CF">
        <w:rPr>
          <w:color w:val="191A19"/>
          <w:sz w:val="28"/>
          <w:szCs w:val="28"/>
        </w:rPr>
        <w:t xml:space="preserve"> Супруги погибших военнослужащих или сотрудников федеральных органов исполнительной власти, либо военнослужащие, имеющие инвалидность, либо сотрудники федеральных органов исполнительной власти, участвовавшие в </w:t>
      </w:r>
      <w:r w:rsidRPr="00FA63CF">
        <w:rPr>
          <w:color w:val="191A19"/>
          <w:sz w:val="28"/>
          <w:szCs w:val="28"/>
        </w:rPr>
        <w:lastRenderedPageBreak/>
        <w:t xml:space="preserve">контртеррористических операциях и обеспечивавшие правопорядок и общественную безопасность на территории Северо-Кавказского региона Российской Федерации. </w:t>
      </w:r>
      <w:r w:rsidRPr="00FA63CF">
        <w:rPr>
          <w:color w:val="191A19"/>
          <w:sz w:val="28"/>
          <w:szCs w:val="28"/>
          <w:shd w:val="clear" w:color="auto" w:fill="FFFFFF"/>
        </w:rPr>
        <w:t>Действующий нормативный правовой акт: Постановление Правительства РФ от 09.02.2004 № 65 «О дополнительных гарантиях и компенсациях военнослужащим и</w:t>
      </w:r>
      <w:r w:rsidRPr="00FA63CF">
        <w:rPr>
          <w:color w:val="191A19"/>
          <w:sz w:val="28"/>
          <w:szCs w:val="28"/>
        </w:rPr>
        <w:br/>
      </w:r>
      <w:r w:rsidRPr="00FA63CF">
        <w:rPr>
          <w:color w:val="191A19"/>
          <w:sz w:val="28"/>
          <w:szCs w:val="28"/>
          <w:shd w:val="clear" w:color="auto" w:fill="FFFFFF"/>
        </w:rPr>
        <w:t>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r w:rsidRPr="00FA63CF">
        <w:rPr>
          <w:color w:val="191A19"/>
          <w:sz w:val="28"/>
          <w:szCs w:val="28"/>
        </w:rPr>
        <w:t xml:space="preserve">. </w:t>
      </w:r>
      <w:r w:rsidRPr="00FA63CF">
        <w:rPr>
          <w:color w:val="191A19"/>
          <w:sz w:val="28"/>
          <w:szCs w:val="28"/>
          <w:shd w:val="clear" w:color="auto" w:fill="FFFFFF"/>
        </w:rPr>
        <w:t xml:space="preserve">Документ, подтверждающий право, и срок его действия: Копия справки с места службы, подтверждающая, что гражданин непосредственно участвовал в контртеррористических операциях и обеспечивал правопорядок и общественную безопасность на территории </w:t>
      </w:r>
      <w:r w:rsidR="003F7C8A" w:rsidRPr="00FA63CF">
        <w:rPr>
          <w:color w:val="191A19"/>
          <w:sz w:val="28"/>
          <w:szCs w:val="28"/>
          <w:shd w:val="clear" w:color="auto" w:fill="FFFFFF"/>
        </w:rPr>
        <w:t>Северо</w:t>
      </w:r>
      <w:r w:rsidR="003F7C8A">
        <w:rPr>
          <w:color w:val="191A19"/>
          <w:sz w:val="28"/>
          <w:szCs w:val="28"/>
          <w:shd w:val="clear" w:color="auto" w:fill="FFFFFF"/>
        </w:rPr>
        <w:t>-Кавказского</w:t>
      </w:r>
      <w:r w:rsidRPr="00FA63CF">
        <w:rPr>
          <w:color w:val="191A19"/>
          <w:sz w:val="28"/>
          <w:szCs w:val="28"/>
          <w:shd w:val="clear" w:color="auto" w:fill="FFFFFF"/>
        </w:rPr>
        <w:t xml:space="preserve"> региона Российской Федерации и погиб (пропал без вести), умер, стал инвалидом в связи с выполнением служебных обязанностей (при предъявлении оригинала), срок действия – бессрочно</w:t>
      </w:r>
      <w:r w:rsidRPr="00FA63CF">
        <w:rPr>
          <w:sz w:val="28"/>
          <w:szCs w:val="28"/>
        </w:rPr>
        <w:t>.</w:t>
      </w:r>
    </w:p>
    <w:p w:rsidR="00173EB6" w:rsidRPr="003F7C8A" w:rsidRDefault="00173EB6" w:rsidP="00173EB6">
      <w:pPr>
        <w:jc w:val="both"/>
        <w:rPr>
          <w:color w:val="191A19"/>
          <w:sz w:val="28"/>
          <w:szCs w:val="28"/>
        </w:rPr>
      </w:pPr>
      <w:r w:rsidRPr="00FA63CF">
        <w:rPr>
          <w:b/>
          <w:color w:val="191A19"/>
          <w:sz w:val="28"/>
          <w:szCs w:val="28"/>
        </w:rPr>
        <w:t>6.</w:t>
      </w:r>
      <w:r w:rsidRPr="00FA63CF">
        <w:rPr>
          <w:color w:val="191A19"/>
          <w:sz w:val="28"/>
          <w:szCs w:val="28"/>
        </w:rPr>
        <w:t xml:space="preserve"> Супруги погибших военнослужащих или сотрудников федеральных органов исполнительной власти, либо военнослужащие, имеющие инвалидность, либо сотрудники федеральных органов исполнительной власти, участвовавшие в выполнении задач по обеспечению безопасности и защите граждан Российской Федерации, проживающих на территориях Южной Осетии и Абхазии. </w:t>
      </w:r>
      <w:r w:rsidRPr="00FA63CF">
        <w:rPr>
          <w:color w:val="191A19"/>
          <w:sz w:val="28"/>
          <w:szCs w:val="28"/>
          <w:shd w:val="clear" w:color="auto" w:fill="FFFFFF"/>
        </w:rPr>
        <w:t>Действующий нормативный правовой акт: Постановление Правительства РФ от 12.08.2008г.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пункт 4</w:t>
      </w:r>
      <w:r w:rsidR="003F7C8A">
        <w:rPr>
          <w:color w:val="191A19"/>
          <w:sz w:val="28"/>
          <w:szCs w:val="28"/>
        </w:rPr>
        <w:t xml:space="preserve"> </w:t>
      </w:r>
      <w:r w:rsidRPr="00FA63CF">
        <w:rPr>
          <w:color w:val="191A19"/>
          <w:sz w:val="28"/>
          <w:szCs w:val="28"/>
          <w:shd w:val="clear" w:color="auto" w:fill="FFFFFF"/>
        </w:rPr>
        <w:t>Документ, подтверждающий право, и срок его действия: Копия справки с места службы, подтверждающая, что гражданин непосредственно участвовал в выполнении задач по обеспечению безопасности и защите граждан Российской Федерации, проживающих на территории Южной Осетии и Абхазии и погиб (пропал без вести), умер, стал инвалидом в связи с выполнением служебных обязанностей (при предъявлении оригинала), срок действия – бессрочно</w:t>
      </w:r>
      <w:r w:rsidRPr="00FA63CF">
        <w:rPr>
          <w:sz w:val="28"/>
          <w:szCs w:val="28"/>
        </w:rPr>
        <w:t>.</w:t>
      </w:r>
    </w:p>
    <w:p w:rsidR="00173EB6" w:rsidRPr="00FA63CF" w:rsidRDefault="00173EB6" w:rsidP="00173EB6">
      <w:pPr>
        <w:jc w:val="both"/>
        <w:rPr>
          <w:sz w:val="28"/>
          <w:szCs w:val="28"/>
        </w:rPr>
      </w:pPr>
      <w:r w:rsidRPr="00FA63CF">
        <w:rPr>
          <w:b/>
          <w:color w:val="191A19"/>
          <w:sz w:val="28"/>
          <w:szCs w:val="28"/>
        </w:rPr>
        <w:t>7.</w:t>
      </w:r>
      <w:r w:rsidRPr="00FA63CF">
        <w:rPr>
          <w:color w:val="191A19"/>
          <w:sz w:val="28"/>
          <w:szCs w:val="28"/>
        </w:rPr>
        <w:t xml:space="preserve"> Супруги сотрудников полиции, погибших (умерших) вследствие увечья или иного повреждения здоровья, полученных в связи с выполнением служебных обязанностей. </w:t>
      </w:r>
      <w:r w:rsidRPr="00FA63CF">
        <w:rPr>
          <w:color w:val="191A19"/>
          <w:sz w:val="28"/>
          <w:szCs w:val="28"/>
          <w:shd w:val="clear" w:color="auto" w:fill="FFFFFF"/>
        </w:rPr>
        <w:t>Действующий нормативный правовой акт: Федеральный закон от 07.02.2011 № 3-ФЗ «О полиции», ст. 46, 56 «Статья 46. …6.</w:t>
      </w:r>
      <w:r w:rsidRPr="00FA63CF">
        <w:rPr>
          <w:color w:val="191A19"/>
          <w:sz w:val="28"/>
          <w:szCs w:val="28"/>
        </w:rPr>
        <w:br/>
      </w:r>
      <w:r w:rsidRPr="00FA63CF">
        <w:rPr>
          <w:color w:val="191A19"/>
          <w:sz w:val="28"/>
          <w:szCs w:val="28"/>
          <w:shd w:val="clear" w:color="auto" w:fill="FFFFFF"/>
        </w:rPr>
        <w:t>Документ, подтверждающий право, и срок его действия: Копия выписки из приказа с места службы, подтверждающую, что гражданин погиб (умер) вследствие увечья или иного повреждения здоровья, полученных в связи с выполнением служебных обязанностей (при предъявлении оригинала), копия свидетельства о браке (при предъявлении оригинала)</w:t>
      </w:r>
      <w:r w:rsidRPr="00FA63CF">
        <w:rPr>
          <w:sz w:val="28"/>
          <w:szCs w:val="28"/>
        </w:rPr>
        <w:t>.</w:t>
      </w:r>
    </w:p>
    <w:p w:rsidR="00173EB6" w:rsidRPr="00FA63CF" w:rsidRDefault="00173EB6" w:rsidP="00173EB6">
      <w:pPr>
        <w:tabs>
          <w:tab w:val="left" w:pos="0"/>
          <w:tab w:val="left" w:pos="284"/>
        </w:tabs>
        <w:jc w:val="both"/>
        <w:rPr>
          <w:sz w:val="28"/>
          <w:szCs w:val="28"/>
        </w:rPr>
      </w:pPr>
      <w:r w:rsidRPr="00FA63CF">
        <w:rPr>
          <w:b/>
          <w:color w:val="191A19"/>
          <w:sz w:val="28"/>
          <w:szCs w:val="28"/>
        </w:rPr>
        <w:t>8.</w:t>
      </w:r>
      <w:r w:rsidRPr="00FA63CF">
        <w:rPr>
          <w:color w:val="191A19"/>
          <w:sz w:val="28"/>
          <w:szCs w:val="28"/>
        </w:rPr>
        <w:t xml:space="preserve"> Супруги сотрудников полиции, умерших вследствие заболевания, полученного в период прохождения службы в полиции. </w:t>
      </w:r>
      <w:r w:rsidRPr="00FA63CF">
        <w:rPr>
          <w:color w:val="191A19"/>
          <w:sz w:val="28"/>
          <w:szCs w:val="28"/>
          <w:shd w:val="clear" w:color="auto" w:fill="FFFFFF"/>
        </w:rPr>
        <w:t>Действующий нормативный правовой акт: Федеральный закон от 07.02.2011 № 3-ФЗ «О полиции», ст. 46, 56 «Статья 46. …6.</w:t>
      </w:r>
      <w:r w:rsidRPr="00FA63CF">
        <w:rPr>
          <w:color w:val="191A19"/>
          <w:sz w:val="28"/>
          <w:szCs w:val="28"/>
        </w:rPr>
        <w:br/>
      </w:r>
      <w:r w:rsidRPr="00FA63CF">
        <w:rPr>
          <w:color w:val="191A19"/>
          <w:sz w:val="28"/>
          <w:szCs w:val="28"/>
          <w:shd w:val="clear" w:color="auto" w:fill="FFFFFF"/>
        </w:rPr>
        <w:t xml:space="preserve">Документ, подтверждающий право, и срок его действия: Копия выписки из приказа с места службы (при предъявлении оригинала), копия свидетельства о </w:t>
      </w:r>
      <w:r w:rsidRPr="00FA63CF">
        <w:rPr>
          <w:color w:val="191A19"/>
          <w:sz w:val="28"/>
          <w:szCs w:val="28"/>
          <w:shd w:val="clear" w:color="auto" w:fill="FFFFFF"/>
        </w:rPr>
        <w:lastRenderedPageBreak/>
        <w:t>браке (при предъявлении оригинала), копия свидетельства о смерти (при предъявлении оригинала), копия справки, выданной медицинским учреждением, подтверждающей, что гражданин умер вследствие заболевания, полученного в период прохождения службы в полиции (при предъявлении оригинала)</w:t>
      </w:r>
      <w:r w:rsidRPr="00FA63CF">
        <w:rPr>
          <w:sz w:val="28"/>
          <w:szCs w:val="28"/>
        </w:rPr>
        <w:t>.</w:t>
      </w:r>
    </w:p>
    <w:p w:rsidR="00173EB6" w:rsidRPr="00FA63CF" w:rsidRDefault="00173EB6" w:rsidP="00173EB6">
      <w:pPr>
        <w:tabs>
          <w:tab w:val="left" w:pos="0"/>
          <w:tab w:val="left" w:pos="284"/>
        </w:tabs>
        <w:jc w:val="both"/>
        <w:rPr>
          <w:sz w:val="28"/>
          <w:szCs w:val="28"/>
        </w:rPr>
      </w:pPr>
      <w:r w:rsidRPr="00FA63CF">
        <w:rPr>
          <w:b/>
          <w:color w:val="191A19"/>
          <w:sz w:val="28"/>
          <w:szCs w:val="28"/>
        </w:rPr>
        <w:t>9.</w:t>
      </w:r>
      <w:r w:rsidRPr="00FA63CF">
        <w:rPr>
          <w:color w:val="191A19"/>
          <w:sz w:val="28"/>
          <w:szCs w:val="28"/>
        </w:rPr>
        <w:t xml:space="preserve"> Граждане Российской Федерации, уволенные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r w:rsidRPr="00FA63CF">
        <w:rPr>
          <w:color w:val="191A19"/>
          <w:sz w:val="28"/>
          <w:szCs w:val="28"/>
          <w:shd w:val="clear" w:color="auto" w:fill="FFFFFF"/>
        </w:rPr>
        <w:t>Действующий нормативный правовой акт: Федеральный закон от 07.02.2011 № 3-ФЗ «О полиции», ст. 46, 56 «Статья 46. …6.</w:t>
      </w:r>
      <w:r w:rsidRPr="00FA63CF">
        <w:rPr>
          <w:color w:val="191A19"/>
          <w:sz w:val="28"/>
          <w:szCs w:val="28"/>
        </w:rPr>
        <w:t xml:space="preserve"> </w:t>
      </w:r>
      <w:r w:rsidRPr="00FA63CF">
        <w:rPr>
          <w:color w:val="191A19"/>
          <w:sz w:val="28"/>
          <w:szCs w:val="28"/>
          <w:shd w:val="clear" w:color="auto" w:fill="FFFFFF"/>
        </w:rPr>
        <w:t>Документ, подтверждающий право, и срок его действия: Копия выписки из приказа с места службы, подтверждающую, что гражданин уволен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(при предъявлении оригинала)</w:t>
      </w:r>
      <w:r w:rsidRPr="00FA63CF">
        <w:rPr>
          <w:sz w:val="28"/>
          <w:szCs w:val="28"/>
        </w:rPr>
        <w:t>.</w:t>
      </w:r>
    </w:p>
    <w:p w:rsidR="00173EB6" w:rsidRPr="00FA63CF" w:rsidRDefault="00173EB6" w:rsidP="00173EB6">
      <w:pPr>
        <w:jc w:val="both"/>
        <w:rPr>
          <w:sz w:val="28"/>
          <w:szCs w:val="28"/>
        </w:rPr>
      </w:pPr>
      <w:r w:rsidRPr="00FA63CF">
        <w:rPr>
          <w:b/>
          <w:color w:val="191A19"/>
          <w:sz w:val="28"/>
          <w:szCs w:val="28"/>
        </w:rPr>
        <w:t>10.</w:t>
      </w:r>
      <w:r w:rsidRPr="00FA63CF">
        <w:rPr>
          <w:color w:val="191A19"/>
          <w:sz w:val="28"/>
          <w:szCs w:val="28"/>
        </w:rPr>
        <w:t xml:space="preserve"> Супруги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r w:rsidRPr="00FA63CF">
        <w:rPr>
          <w:color w:val="191A19"/>
          <w:sz w:val="28"/>
          <w:szCs w:val="28"/>
          <w:shd w:val="clear" w:color="auto" w:fill="FFFFFF"/>
        </w:rPr>
        <w:t xml:space="preserve"> Действующий нормативный правовой акт: Федеральный закон от 07.02.2011 № 3-ФЗ «О полиции», ст. 46, 56 «Статья 46. …6.</w:t>
      </w:r>
      <w:r w:rsidRPr="00FA63CF">
        <w:rPr>
          <w:color w:val="191A19"/>
          <w:sz w:val="28"/>
          <w:szCs w:val="28"/>
        </w:rPr>
        <w:t xml:space="preserve"> </w:t>
      </w:r>
      <w:r w:rsidRPr="00FA63CF">
        <w:rPr>
          <w:color w:val="191A19"/>
          <w:sz w:val="28"/>
          <w:szCs w:val="28"/>
          <w:shd w:val="clear" w:color="auto" w:fill="FFFFFF"/>
        </w:rPr>
        <w:t>Документ, подтверждающий право, и срок его действия: Копия выписки из приказа с места службы (при предъявлении оригинала), копия свидетельства о браке (при предъявлении оригинала), копия свидетельства о смерти (при предъявлении оригинала), копия справки, выданной медицинским учреждением, подтверждающей, что гражданин умер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(при предъявлении оригинала)</w:t>
      </w:r>
      <w:r w:rsidRPr="00FA63CF">
        <w:rPr>
          <w:sz w:val="28"/>
          <w:szCs w:val="28"/>
        </w:rPr>
        <w:t>.</w:t>
      </w:r>
    </w:p>
    <w:p w:rsidR="00AC11E3" w:rsidRDefault="00AC11E3" w:rsidP="00173EB6">
      <w:pPr>
        <w:ind w:firstLine="708"/>
        <w:jc w:val="both"/>
        <w:rPr>
          <w:b/>
          <w:color w:val="191A19"/>
          <w:sz w:val="28"/>
          <w:szCs w:val="28"/>
        </w:rPr>
      </w:pPr>
    </w:p>
    <w:p w:rsidR="00173EB6" w:rsidRDefault="00173EB6" w:rsidP="00173EB6">
      <w:pPr>
        <w:ind w:firstLine="708"/>
        <w:jc w:val="both"/>
        <w:rPr>
          <w:b/>
          <w:color w:val="191A19"/>
          <w:sz w:val="28"/>
          <w:szCs w:val="28"/>
        </w:rPr>
      </w:pPr>
      <w:r w:rsidRPr="00FA63CF">
        <w:rPr>
          <w:b/>
          <w:color w:val="191A19"/>
          <w:sz w:val="28"/>
          <w:szCs w:val="28"/>
        </w:rPr>
        <w:t xml:space="preserve">Все остальные категории льгот требуют обязательного подтверждения </w:t>
      </w:r>
      <w:r w:rsidR="00A21E69">
        <w:rPr>
          <w:b/>
          <w:color w:val="191A19"/>
          <w:sz w:val="28"/>
          <w:szCs w:val="28"/>
        </w:rPr>
        <w:t>в</w:t>
      </w:r>
      <w:r w:rsidRPr="00FA63CF">
        <w:rPr>
          <w:b/>
          <w:color w:val="191A19"/>
          <w:sz w:val="28"/>
          <w:szCs w:val="28"/>
        </w:rPr>
        <w:t xml:space="preserve"> </w:t>
      </w:r>
      <w:r w:rsidR="00A21E69">
        <w:rPr>
          <w:b/>
          <w:color w:val="191A19"/>
          <w:sz w:val="28"/>
          <w:szCs w:val="28"/>
        </w:rPr>
        <w:t xml:space="preserve">марте в </w:t>
      </w:r>
      <w:r w:rsidRPr="00FA63CF">
        <w:rPr>
          <w:b/>
          <w:color w:val="191A19"/>
          <w:sz w:val="28"/>
          <w:szCs w:val="28"/>
        </w:rPr>
        <w:t>год желаемого комплектования в детский сад.</w:t>
      </w:r>
    </w:p>
    <w:p w:rsidR="00F41C93" w:rsidRPr="00FA63CF" w:rsidRDefault="00F41C93" w:rsidP="00173EB6">
      <w:pPr>
        <w:ind w:firstLine="708"/>
        <w:jc w:val="both"/>
        <w:rPr>
          <w:color w:val="191A19"/>
          <w:sz w:val="28"/>
          <w:szCs w:val="28"/>
        </w:rPr>
      </w:pPr>
    </w:p>
    <w:p w:rsidR="00173EB6" w:rsidRPr="00FA63CF" w:rsidRDefault="00173EB6" w:rsidP="00173EB6">
      <w:pPr>
        <w:pStyle w:val="af0"/>
        <w:numPr>
          <w:ilvl w:val="0"/>
          <w:numId w:val="12"/>
        </w:numPr>
        <w:spacing w:line="240" w:lineRule="auto"/>
        <w:ind w:left="0" w:firstLine="0"/>
        <w:jc w:val="both"/>
        <w:rPr>
          <w:rFonts w:ascii="Times New Roman" w:hAnsi="Times New Roman"/>
          <w:color w:val="191A19"/>
          <w:sz w:val="28"/>
          <w:szCs w:val="28"/>
        </w:rPr>
      </w:pPr>
      <w:r w:rsidRPr="00FA63CF">
        <w:rPr>
          <w:rFonts w:ascii="Times New Roman" w:hAnsi="Times New Roman"/>
          <w:color w:val="191A19"/>
          <w:sz w:val="28"/>
          <w:szCs w:val="28"/>
        </w:rPr>
        <w:t>Категория: Родители-инвалиды. Действующий нормативный правовой акт: Указ Президента РФ от 02.10.1992 № 1157 (в ред. от 24.09.2007) «О дополнительных мерах государственной поддержки инвалидов», пункт 1, абзац 5. Документ, подтверждающий право, и срок его действия: Копия справки, выданной учреждением государственной службы медико</w:t>
      </w:r>
      <w:r>
        <w:rPr>
          <w:rFonts w:ascii="Times New Roman" w:hAnsi="Times New Roman"/>
          <w:color w:val="191A19"/>
          <w:sz w:val="28"/>
          <w:szCs w:val="28"/>
        </w:rPr>
        <w:t xml:space="preserve"> </w:t>
      </w:r>
      <w:r w:rsidRPr="00FA63CF">
        <w:rPr>
          <w:rFonts w:ascii="Times New Roman" w:hAnsi="Times New Roman"/>
          <w:color w:val="191A19"/>
          <w:sz w:val="28"/>
          <w:szCs w:val="28"/>
        </w:rPr>
        <w:t>–</w:t>
      </w:r>
      <w:r>
        <w:rPr>
          <w:rFonts w:ascii="Times New Roman" w:hAnsi="Times New Roman"/>
          <w:color w:val="191A19"/>
          <w:sz w:val="28"/>
          <w:szCs w:val="28"/>
        </w:rPr>
        <w:t xml:space="preserve"> </w:t>
      </w:r>
      <w:r w:rsidRPr="00FA63CF">
        <w:rPr>
          <w:rFonts w:ascii="Times New Roman" w:hAnsi="Times New Roman"/>
          <w:color w:val="191A19"/>
          <w:sz w:val="28"/>
          <w:szCs w:val="28"/>
        </w:rPr>
        <w:t>социальной экспертизы, подтверждающая факт установления инвалидности (при предъявлении оригинала). срок действия соответствует сроку действия справки.</w:t>
      </w:r>
    </w:p>
    <w:p w:rsidR="00173EB6" w:rsidRPr="00FA63CF" w:rsidRDefault="00173EB6" w:rsidP="00173EB6">
      <w:pPr>
        <w:pStyle w:val="af0"/>
        <w:numPr>
          <w:ilvl w:val="0"/>
          <w:numId w:val="12"/>
        </w:numPr>
        <w:spacing w:line="240" w:lineRule="auto"/>
        <w:ind w:left="0" w:firstLine="0"/>
        <w:jc w:val="both"/>
        <w:rPr>
          <w:rFonts w:ascii="Times New Roman" w:hAnsi="Times New Roman"/>
          <w:color w:val="191A19"/>
          <w:sz w:val="28"/>
          <w:szCs w:val="28"/>
        </w:rPr>
      </w:pPr>
      <w:r w:rsidRPr="00FA63CF">
        <w:rPr>
          <w:rFonts w:ascii="Times New Roman" w:hAnsi="Times New Roman"/>
          <w:color w:val="191A19"/>
          <w:sz w:val="28"/>
          <w:szCs w:val="28"/>
        </w:rPr>
        <w:t xml:space="preserve">Категория: Родители детей-инвалидов. Действующий нормативный правовой акт: Указ Президента РФ от 02.10.1992 № 1157 (в ред. от 24.09.2007) «О дополнительных мерах государственной поддержки инвалидов», пункт 1, абзац 5. Документ, подтверждающий право, и срок его действия: Копия </w:t>
      </w:r>
      <w:r w:rsidRPr="00FA63CF">
        <w:rPr>
          <w:rFonts w:ascii="Times New Roman" w:hAnsi="Times New Roman"/>
          <w:color w:val="191A19"/>
          <w:sz w:val="28"/>
          <w:szCs w:val="28"/>
        </w:rPr>
        <w:lastRenderedPageBreak/>
        <w:t>справки, выданной учреждением государственной службы медико–социальной экспертизы, подтверждающая факт установления инвалидности (при предъявлении оригинала). срок действия соответствует сроку действия справки.</w:t>
      </w:r>
    </w:p>
    <w:p w:rsidR="00173EB6" w:rsidRPr="00FA63CF" w:rsidRDefault="00173EB6" w:rsidP="00173EB6">
      <w:pPr>
        <w:pStyle w:val="af0"/>
        <w:numPr>
          <w:ilvl w:val="0"/>
          <w:numId w:val="12"/>
        </w:numPr>
        <w:spacing w:line="240" w:lineRule="auto"/>
        <w:ind w:left="0" w:firstLine="0"/>
        <w:jc w:val="both"/>
        <w:rPr>
          <w:rFonts w:ascii="Times New Roman" w:hAnsi="Times New Roman"/>
          <w:color w:val="191A19"/>
          <w:sz w:val="28"/>
          <w:szCs w:val="28"/>
        </w:rPr>
      </w:pPr>
      <w:r w:rsidRPr="00FA63CF">
        <w:rPr>
          <w:rFonts w:ascii="Times New Roman" w:hAnsi="Times New Roman"/>
          <w:color w:val="191A19"/>
          <w:sz w:val="28"/>
          <w:szCs w:val="28"/>
        </w:rPr>
        <w:t>Категория: Сотрудники полиции. Действующий нормативный правовой акт: Федеральный закон от 07.02.2011 № 3-ФЗ «О полиции», ст. 46, 56 «Статья 46. …6. Документ, подтверждающий право, и срок его действия: Справка с места работы, подтверждающая, что гражданин является сотрудником полиции (подлинник), или копия удостоверения сотрудника полиции (при предъявлении оригинала).</w:t>
      </w:r>
    </w:p>
    <w:p w:rsidR="00173EB6" w:rsidRPr="00FA63CF" w:rsidRDefault="00173EB6" w:rsidP="00173EB6">
      <w:pPr>
        <w:pStyle w:val="af0"/>
        <w:numPr>
          <w:ilvl w:val="0"/>
          <w:numId w:val="12"/>
        </w:numPr>
        <w:spacing w:line="240" w:lineRule="auto"/>
        <w:ind w:left="0" w:firstLine="0"/>
        <w:jc w:val="both"/>
        <w:rPr>
          <w:rFonts w:ascii="Times New Roman" w:hAnsi="Times New Roman"/>
          <w:color w:val="191A19"/>
          <w:sz w:val="28"/>
          <w:szCs w:val="28"/>
        </w:rPr>
      </w:pPr>
      <w:r w:rsidRPr="00FA63CF">
        <w:rPr>
          <w:rFonts w:ascii="Times New Roman" w:hAnsi="Times New Roman"/>
          <w:color w:val="191A19"/>
          <w:sz w:val="28"/>
          <w:szCs w:val="28"/>
        </w:rPr>
        <w:t>Категория: Военнослужащие. Действующий нормативный правовой акт: Федеральный закон от 27.05.1998 №76-ФЗ «О статусе военнослужащих»</w:t>
      </w:r>
    </w:p>
    <w:p w:rsidR="00173EB6" w:rsidRPr="00FA63CF" w:rsidRDefault="00173EB6" w:rsidP="00173EB6">
      <w:pPr>
        <w:jc w:val="both"/>
        <w:rPr>
          <w:color w:val="191A19"/>
          <w:sz w:val="28"/>
          <w:szCs w:val="28"/>
        </w:rPr>
      </w:pPr>
      <w:r w:rsidRPr="00FA63CF">
        <w:rPr>
          <w:color w:val="191A19"/>
          <w:sz w:val="28"/>
          <w:szCs w:val="28"/>
        </w:rPr>
        <w:t>Документ, подтверждающий право, и срок его действия: Справка из воинской части, подтверждающая, что гражданин является военнослужащим (подлинник), или копия военного билета с отметкой об увольнении в запас (при предъявлении оригинала).</w:t>
      </w:r>
    </w:p>
    <w:p w:rsidR="00173EB6" w:rsidRPr="00FA63CF" w:rsidRDefault="00173EB6" w:rsidP="00173EB6">
      <w:pPr>
        <w:jc w:val="both"/>
        <w:rPr>
          <w:color w:val="191A19"/>
          <w:sz w:val="28"/>
          <w:szCs w:val="28"/>
        </w:rPr>
      </w:pPr>
      <w:r w:rsidRPr="00FA63CF">
        <w:rPr>
          <w:color w:val="191A19"/>
          <w:sz w:val="28"/>
          <w:szCs w:val="28"/>
        </w:rPr>
        <w:t>5. Категория: Сотрудники, имеющие специальные звания и проходящие службу в учреждениях и органах уголовно-исполнительной системы</w:t>
      </w:r>
    </w:p>
    <w:p w:rsidR="00173EB6" w:rsidRPr="00FA63CF" w:rsidRDefault="00173EB6" w:rsidP="00173EB6">
      <w:pPr>
        <w:jc w:val="both"/>
        <w:rPr>
          <w:color w:val="191A19"/>
          <w:sz w:val="28"/>
          <w:szCs w:val="28"/>
        </w:rPr>
      </w:pPr>
      <w:r w:rsidRPr="00FA63CF">
        <w:rPr>
          <w:color w:val="191A19"/>
          <w:sz w:val="28"/>
          <w:szCs w:val="28"/>
        </w:rPr>
        <w:t>Действующий нормативный правовой акт:</w:t>
      </w:r>
    </w:p>
    <w:p w:rsidR="00173EB6" w:rsidRPr="00FA63CF" w:rsidRDefault="00173EB6" w:rsidP="00173EB6">
      <w:pPr>
        <w:jc w:val="both"/>
        <w:rPr>
          <w:color w:val="191A19"/>
          <w:sz w:val="28"/>
          <w:szCs w:val="28"/>
        </w:rPr>
      </w:pPr>
      <w:r w:rsidRPr="00FA63CF">
        <w:rPr>
          <w:color w:val="191A19"/>
          <w:sz w:val="28"/>
          <w:szCs w:val="28"/>
        </w:rPr>
        <w:t>Документ, подтверждающий право, и срок его действия: Копия удостоверения сотрудника учреждений и органов уголовно-исполнительной системы (при предъявлении оригинала), или справка с места работы, подтверждающая, что гражданин является сотрудником учреждений и органов уголовно-исполнительной системы (подлинник).</w:t>
      </w:r>
    </w:p>
    <w:p w:rsidR="00173EB6" w:rsidRPr="00FA63CF" w:rsidRDefault="00173EB6" w:rsidP="00173EB6">
      <w:pPr>
        <w:jc w:val="both"/>
        <w:rPr>
          <w:color w:val="191A19"/>
          <w:sz w:val="28"/>
          <w:szCs w:val="28"/>
        </w:rPr>
      </w:pPr>
      <w:r w:rsidRPr="00FA63CF">
        <w:rPr>
          <w:color w:val="191A19"/>
          <w:sz w:val="28"/>
          <w:szCs w:val="28"/>
        </w:rPr>
        <w:t>6. Категория: Сотрудники, имеющие специальные звания и проходящие службу в органах по контролю за оборотом наркотических средств и психотропных веществ. Действующий нормативный правовой акт: Указ Президента РФ от 05.06.2003 № 613 с изменениями от 31.08.2005 «О правоохранительной службе в органах по контролю за оборотом наркотических средств и психотропных веществ». Документ, подтверждающий право, и срок его действия: Копия удостоверения сотрудника органов по контролю за оборотом наркотических средств и психотропных веществ (при предъявлении оригинала), или справка с места работы, подтверждающая, что гражданин является сотрудником органов по контролю за оборотом наркотических средств и психотропных веществ (подлинник).</w:t>
      </w:r>
    </w:p>
    <w:p w:rsidR="00173EB6" w:rsidRPr="00FA63CF" w:rsidRDefault="00173EB6" w:rsidP="00173EB6">
      <w:pPr>
        <w:jc w:val="both"/>
        <w:rPr>
          <w:color w:val="191A19"/>
          <w:sz w:val="28"/>
          <w:szCs w:val="28"/>
        </w:rPr>
      </w:pPr>
      <w:r w:rsidRPr="00FA63CF">
        <w:rPr>
          <w:color w:val="191A19"/>
          <w:sz w:val="28"/>
          <w:szCs w:val="28"/>
        </w:rPr>
        <w:t>7. Категория: Сотрудники, имеющие специальные звания и проходящие службу в таможенных органах Российской Федерации</w:t>
      </w:r>
    </w:p>
    <w:p w:rsidR="00173EB6" w:rsidRPr="00FA63CF" w:rsidRDefault="00173EB6" w:rsidP="00173EB6">
      <w:pPr>
        <w:jc w:val="both"/>
        <w:rPr>
          <w:color w:val="191A19"/>
          <w:sz w:val="28"/>
          <w:szCs w:val="28"/>
        </w:rPr>
      </w:pPr>
      <w:r w:rsidRPr="00FA63CF">
        <w:rPr>
          <w:color w:val="191A19"/>
          <w:sz w:val="28"/>
          <w:szCs w:val="28"/>
        </w:rPr>
        <w:t>Действующий нормативный правовой акт:</w:t>
      </w:r>
    </w:p>
    <w:p w:rsidR="00173EB6" w:rsidRPr="00FA63CF" w:rsidRDefault="00173EB6" w:rsidP="00173EB6">
      <w:pPr>
        <w:jc w:val="both"/>
        <w:rPr>
          <w:color w:val="191A19"/>
          <w:sz w:val="28"/>
          <w:szCs w:val="28"/>
        </w:rPr>
      </w:pPr>
      <w:r w:rsidRPr="00FA63CF">
        <w:rPr>
          <w:color w:val="191A19"/>
          <w:sz w:val="28"/>
          <w:szCs w:val="28"/>
        </w:rPr>
        <w:t>Документ, подтверждающий право, и срок его действия: Справка с места работы, подтверждающая, что гражданин является сотрудником таможенных органов Российской Федерации (подлинник), копия удостоверения сотрудника таможенных органов Российской Федерации (при предъявлении оригинала).</w:t>
      </w:r>
    </w:p>
    <w:p w:rsidR="00173EB6" w:rsidRPr="00FA63CF" w:rsidRDefault="00173EB6" w:rsidP="00173EB6">
      <w:pPr>
        <w:jc w:val="both"/>
        <w:rPr>
          <w:color w:val="191A19"/>
          <w:sz w:val="28"/>
          <w:szCs w:val="28"/>
        </w:rPr>
      </w:pPr>
      <w:r w:rsidRPr="00FA63CF">
        <w:rPr>
          <w:color w:val="191A19"/>
          <w:sz w:val="28"/>
          <w:szCs w:val="28"/>
        </w:rPr>
        <w:t xml:space="preserve">8. Категория: Сотрудники, имеющие специальные звания и проходящие службу в федеральной противопожарной службе Государственной противопожарной службы </w:t>
      </w:r>
    </w:p>
    <w:p w:rsidR="00173EB6" w:rsidRPr="00FA63CF" w:rsidRDefault="00173EB6" w:rsidP="00173EB6">
      <w:pPr>
        <w:jc w:val="both"/>
        <w:rPr>
          <w:color w:val="191A19"/>
          <w:sz w:val="28"/>
          <w:szCs w:val="28"/>
        </w:rPr>
      </w:pPr>
      <w:r w:rsidRPr="00FA63CF">
        <w:rPr>
          <w:color w:val="191A19"/>
          <w:sz w:val="28"/>
          <w:szCs w:val="28"/>
        </w:rPr>
        <w:t>Действующий нормативный правовой акт: Федеральный закон от 21.12.1994 № 69-ФЗ "О пожарной безопасности», статья 8.</w:t>
      </w:r>
    </w:p>
    <w:p w:rsidR="00173EB6" w:rsidRDefault="00173EB6" w:rsidP="00173EB6">
      <w:pPr>
        <w:jc w:val="both"/>
        <w:rPr>
          <w:color w:val="191A19"/>
          <w:sz w:val="28"/>
          <w:szCs w:val="28"/>
        </w:rPr>
      </w:pPr>
      <w:r w:rsidRPr="00FA63CF">
        <w:rPr>
          <w:color w:val="191A19"/>
          <w:sz w:val="28"/>
          <w:szCs w:val="28"/>
        </w:rPr>
        <w:lastRenderedPageBreak/>
        <w:t>Документ, подтверждающий право, и срок его действия: Справка с места работы, подтверждающая, что гражданин является сотрудником федеральной противопожарной службы Государственной противопожарной службы (подлинник).</w:t>
      </w:r>
    </w:p>
    <w:p w:rsidR="00F41C93" w:rsidRPr="00A21E69" w:rsidRDefault="00F41C93" w:rsidP="00F41C93">
      <w:pPr>
        <w:jc w:val="both"/>
        <w:rPr>
          <w:color w:val="191A19"/>
          <w:sz w:val="28"/>
          <w:szCs w:val="28"/>
        </w:rPr>
      </w:pPr>
      <w:r>
        <w:rPr>
          <w:color w:val="191A19"/>
          <w:sz w:val="28"/>
          <w:szCs w:val="28"/>
        </w:rPr>
        <w:t xml:space="preserve">9. </w:t>
      </w:r>
      <w:r w:rsidRPr="00A21E69">
        <w:rPr>
          <w:color w:val="191A19"/>
          <w:sz w:val="28"/>
          <w:szCs w:val="28"/>
        </w:rPr>
        <w:t>Категория: Многодетные семьи</w:t>
      </w:r>
    </w:p>
    <w:p w:rsidR="00F41C93" w:rsidRPr="00FA63CF" w:rsidRDefault="00F41C93" w:rsidP="00F41C93">
      <w:pPr>
        <w:jc w:val="both"/>
        <w:rPr>
          <w:color w:val="191A19"/>
          <w:sz w:val="28"/>
          <w:szCs w:val="28"/>
        </w:rPr>
      </w:pPr>
      <w:r w:rsidRPr="00A21E69">
        <w:rPr>
          <w:color w:val="191A19"/>
          <w:sz w:val="28"/>
          <w:szCs w:val="28"/>
        </w:rPr>
        <w:t xml:space="preserve">Действующий нормативный правовой акт: Указ Президента Российской Федерации № 431 (ред. от 25.02.2009г.) «О мерах по социальной поддержке многодетных семей», </w:t>
      </w:r>
      <w:hyperlink r:id="rId45" w:history="1">
        <w:r w:rsidRPr="00A21E69">
          <w:rPr>
            <w:sz w:val="28"/>
            <w:szCs w:val="28"/>
          </w:rPr>
          <w:t>Постановление</w:t>
        </w:r>
      </w:hyperlink>
      <w:r w:rsidRPr="00A21E69">
        <w:rPr>
          <w:sz w:val="28"/>
          <w:szCs w:val="28"/>
        </w:rPr>
        <w:t xml:space="preserve"> Правительства РД от 18.11.2013 № 593 от 7 сентября 2005 г. № 146 «О мерах социальной поддержки многодетных семей в Республике Дагестан»</w:t>
      </w:r>
      <w:r w:rsidRPr="00A21E69">
        <w:rPr>
          <w:color w:val="191A19"/>
          <w:sz w:val="28"/>
          <w:szCs w:val="28"/>
        </w:rPr>
        <w:t>. Документ, подтверждающий право, и срок его действия: Справка с места жительства гражданина о составе семьи, подтверждающая совместное проживание со всеми детьми, в случае если указанные сведения не находятся в распоряжении органов государственной власти, органов местного самоуправления и подведомственных государственным органам (подлинник), копия свидетельства о рождении ребенка (при предъявлении оригинала), копия свидетельства об усыновлении ребенка (по желанию) (при предъявлении оригинала), копия правового акта об установлении над ребенком опеки или попечительства (при предъявлении оригинала), копия свидетельства об установлении отцовства (на каждого ребенка) (при предъявлении оригинала), копия свидетельства о браке (расторжении брака) в случае несоответствия фамилий родителя и ребенка (детей) (при предъявлении оригинала).</w:t>
      </w:r>
    </w:p>
    <w:p w:rsidR="00F41C93" w:rsidRPr="00FA63CF" w:rsidRDefault="00F41C93" w:rsidP="00173EB6">
      <w:pPr>
        <w:jc w:val="both"/>
        <w:rPr>
          <w:color w:val="191A19"/>
          <w:sz w:val="28"/>
          <w:szCs w:val="28"/>
        </w:rPr>
      </w:pPr>
    </w:p>
    <w:p w:rsidR="00386C8A" w:rsidRDefault="00386C8A" w:rsidP="004A344E">
      <w:pPr>
        <w:jc w:val="both"/>
        <w:rPr>
          <w:sz w:val="18"/>
          <w:szCs w:val="18"/>
        </w:rPr>
      </w:pPr>
    </w:p>
    <w:p w:rsidR="00D80D92" w:rsidRDefault="00D80D92" w:rsidP="004A344E">
      <w:pPr>
        <w:jc w:val="both"/>
        <w:rPr>
          <w:sz w:val="18"/>
          <w:szCs w:val="18"/>
        </w:rPr>
      </w:pPr>
    </w:p>
    <w:p w:rsidR="00AD5C85" w:rsidRDefault="00AD5C85" w:rsidP="004A344E">
      <w:pPr>
        <w:jc w:val="both"/>
        <w:rPr>
          <w:sz w:val="18"/>
          <w:szCs w:val="18"/>
        </w:rPr>
      </w:pPr>
    </w:p>
    <w:p w:rsidR="00AD5C85" w:rsidRDefault="00AD5C85" w:rsidP="004A344E">
      <w:pPr>
        <w:jc w:val="both"/>
        <w:rPr>
          <w:sz w:val="18"/>
          <w:szCs w:val="18"/>
        </w:rPr>
      </w:pPr>
    </w:p>
    <w:p w:rsidR="007C04D2" w:rsidRDefault="007C04D2" w:rsidP="004A344E">
      <w:pPr>
        <w:jc w:val="both"/>
        <w:rPr>
          <w:sz w:val="18"/>
          <w:szCs w:val="18"/>
        </w:rPr>
      </w:pPr>
    </w:p>
    <w:p w:rsidR="007C04D2" w:rsidRDefault="007C04D2" w:rsidP="004A344E">
      <w:pPr>
        <w:jc w:val="both"/>
        <w:rPr>
          <w:sz w:val="18"/>
          <w:szCs w:val="18"/>
        </w:rPr>
      </w:pPr>
    </w:p>
    <w:p w:rsidR="007C04D2" w:rsidRDefault="007C04D2" w:rsidP="004A344E">
      <w:pPr>
        <w:jc w:val="both"/>
        <w:rPr>
          <w:sz w:val="18"/>
          <w:szCs w:val="18"/>
        </w:rPr>
      </w:pPr>
    </w:p>
    <w:p w:rsidR="001263AE" w:rsidRPr="00AA49E2" w:rsidRDefault="001263AE" w:rsidP="00AC6F06">
      <w:pPr>
        <w:jc w:val="both"/>
        <w:rPr>
          <w:sz w:val="20"/>
          <w:szCs w:val="20"/>
        </w:rPr>
      </w:pPr>
    </w:p>
    <w:sectPr w:rsidR="001263AE" w:rsidRPr="00AA49E2" w:rsidSect="008C13CA">
      <w:pgSz w:w="11906" w:h="16838"/>
      <w:pgMar w:top="567" w:right="851"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34E" w:rsidRDefault="00CE434E" w:rsidP="00F1777F">
      <w:r>
        <w:separator/>
      </w:r>
    </w:p>
  </w:endnote>
  <w:endnote w:type="continuationSeparator" w:id="1">
    <w:p w:rsidR="00CE434E" w:rsidRDefault="00CE434E" w:rsidP="00F17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34E" w:rsidRDefault="00CE434E" w:rsidP="00F1777F">
      <w:r>
        <w:separator/>
      </w:r>
    </w:p>
  </w:footnote>
  <w:footnote w:type="continuationSeparator" w:id="1">
    <w:p w:rsidR="00CE434E" w:rsidRDefault="00CE434E" w:rsidP="00F17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7C2A"/>
    <w:multiLevelType w:val="hybridMultilevel"/>
    <w:tmpl w:val="92740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9483C"/>
    <w:multiLevelType w:val="multilevel"/>
    <w:tmpl w:val="55E8FB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115404C9"/>
    <w:multiLevelType w:val="hybridMultilevel"/>
    <w:tmpl w:val="B1441ECE"/>
    <w:lvl w:ilvl="0" w:tplc="013CB4E2">
      <w:start w:val="1"/>
      <w:numFmt w:val="decimal"/>
      <w:lvlText w:val="%1."/>
      <w:lvlJc w:val="left"/>
      <w:pPr>
        <w:tabs>
          <w:tab w:val="num" w:pos="1980"/>
        </w:tabs>
        <w:ind w:left="1980" w:hanging="12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39D0F95"/>
    <w:multiLevelType w:val="multilevel"/>
    <w:tmpl w:val="15D60B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2"/>
        </w:tabs>
        <w:ind w:left="352" w:hanging="360"/>
      </w:pPr>
      <w:rPr>
        <w:rFonts w:hint="default"/>
      </w:rPr>
    </w:lvl>
    <w:lvl w:ilvl="2">
      <w:start w:val="1"/>
      <w:numFmt w:val="decimal"/>
      <w:lvlText w:val="%1.%2.%3."/>
      <w:lvlJc w:val="left"/>
      <w:pPr>
        <w:tabs>
          <w:tab w:val="num" w:pos="704"/>
        </w:tabs>
        <w:ind w:left="704" w:hanging="720"/>
      </w:pPr>
      <w:rPr>
        <w:rFonts w:hint="default"/>
      </w:rPr>
    </w:lvl>
    <w:lvl w:ilvl="3">
      <w:start w:val="1"/>
      <w:numFmt w:val="decimal"/>
      <w:lvlText w:val="%1.%2.%3.%4."/>
      <w:lvlJc w:val="left"/>
      <w:pPr>
        <w:tabs>
          <w:tab w:val="num" w:pos="696"/>
        </w:tabs>
        <w:ind w:left="696" w:hanging="720"/>
      </w:pPr>
      <w:rPr>
        <w:rFonts w:hint="default"/>
      </w:rPr>
    </w:lvl>
    <w:lvl w:ilvl="4">
      <w:start w:val="1"/>
      <w:numFmt w:val="decimal"/>
      <w:lvlText w:val="%1.%2.%3.%4.%5."/>
      <w:lvlJc w:val="left"/>
      <w:pPr>
        <w:tabs>
          <w:tab w:val="num" w:pos="1048"/>
        </w:tabs>
        <w:ind w:left="1048" w:hanging="1080"/>
      </w:pPr>
      <w:rPr>
        <w:rFonts w:hint="default"/>
      </w:rPr>
    </w:lvl>
    <w:lvl w:ilvl="5">
      <w:start w:val="1"/>
      <w:numFmt w:val="decimal"/>
      <w:lvlText w:val="%1.%2.%3.%4.%5.%6."/>
      <w:lvlJc w:val="left"/>
      <w:pPr>
        <w:tabs>
          <w:tab w:val="num" w:pos="1040"/>
        </w:tabs>
        <w:ind w:left="1040" w:hanging="1080"/>
      </w:pPr>
      <w:rPr>
        <w:rFonts w:hint="default"/>
      </w:rPr>
    </w:lvl>
    <w:lvl w:ilvl="6">
      <w:start w:val="1"/>
      <w:numFmt w:val="decimal"/>
      <w:lvlText w:val="%1.%2.%3.%4.%5.%6.%7."/>
      <w:lvlJc w:val="left"/>
      <w:pPr>
        <w:tabs>
          <w:tab w:val="num" w:pos="1392"/>
        </w:tabs>
        <w:ind w:left="1392" w:hanging="1440"/>
      </w:pPr>
      <w:rPr>
        <w:rFonts w:hint="default"/>
      </w:rPr>
    </w:lvl>
    <w:lvl w:ilvl="7">
      <w:start w:val="1"/>
      <w:numFmt w:val="decimal"/>
      <w:lvlText w:val="%1.%2.%3.%4.%5.%6.%7.%8."/>
      <w:lvlJc w:val="left"/>
      <w:pPr>
        <w:tabs>
          <w:tab w:val="num" w:pos="1384"/>
        </w:tabs>
        <w:ind w:left="1384" w:hanging="1440"/>
      </w:pPr>
      <w:rPr>
        <w:rFonts w:hint="default"/>
      </w:rPr>
    </w:lvl>
    <w:lvl w:ilvl="8">
      <w:start w:val="1"/>
      <w:numFmt w:val="decimal"/>
      <w:lvlText w:val="%1.%2.%3.%4.%5.%6.%7.%8.%9."/>
      <w:lvlJc w:val="left"/>
      <w:pPr>
        <w:tabs>
          <w:tab w:val="num" w:pos="1736"/>
        </w:tabs>
        <w:ind w:left="1736" w:hanging="1800"/>
      </w:pPr>
      <w:rPr>
        <w:rFonts w:hint="default"/>
      </w:rPr>
    </w:lvl>
  </w:abstractNum>
  <w:abstractNum w:abstractNumId="4">
    <w:nsid w:val="337953ED"/>
    <w:multiLevelType w:val="hybridMultilevel"/>
    <w:tmpl w:val="15EC8418"/>
    <w:lvl w:ilvl="0" w:tplc="882A1C8E">
      <w:start w:val="1"/>
      <w:numFmt w:val="decimal"/>
      <w:lvlText w:val="%1."/>
      <w:lvlJc w:val="left"/>
      <w:pPr>
        <w:ind w:left="1070" w:hanging="360"/>
      </w:pPr>
      <w:rPr>
        <w:rFonts w:ascii="Times New Roman" w:hAnsi="Times New Roman" w:cs="Times New Roman" w:hint="default"/>
        <w:i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C5BD8"/>
    <w:multiLevelType w:val="hybridMultilevel"/>
    <w:tmpl w:val="CECC1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A33053"/>
    <w:multiLevelType w:val="multilevel"/>
    <w:tmpl w:val="212AB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2FF6F18"/>
    <w:multiLevelType w:val="hybridMultilevel"/>
    <w:tmpl w:val="B336D2AA"/>
    <w:lvl w:ilvl="0" w:tplc="6A60460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96C7F36"/>
    <w:multiLevelType w:val="multilevel"/>
    <w:tmpl w:val="701682D4"/>
    <w:lvl w:ilvl="0">
      <w:start w:val="3"/>
      <w:numFmt w:val="decimal"/>
      <w:lvlText w:val="%1."/>
      <w:lvlJc w:val="left"/>
      <w:pPr>
        <w:tabs>
          <w:tab w:val="num" w:pos="660"/>
        </w:tabs>
        <w:ind w:left="660" w:hanging="360"/>
      </w:pPr>
      <w:rPr>
        <w:rFonts w:hint="default"/>
      </w:rPr>
    </w:lvl>
    <w:lvl w:ilvl="1">
      <w:start w:val="3"/>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9">
    <w:nsid w:val="4EAB3CE7"/>
    <w:multiLevelType w:val="multilevel"/>
    <w:tmpl w:val="3AD0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F356D"/>
    <w:multiLevelType w:val="hybridMultilevel"/>
    <w:tmpl w:val="02D05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445B16"/>
    <w:multiLevelType w:val="hybridMultilevel"/>
    <w:tmpl w:val="31B2C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9156BB"/>
    <w:multiLevelType w:val="hybridMultilevel"/>
    <w:tmpl w:val="4D1C8630"/>
    <w:lvl w:ilvl="0" w:tplc="EA9AA83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8"/>
  </w:num>
  <w:num w:numId="5">
    <w:abstractNumId w:val="2"/>
  </w:num>
  <w:num w:numId="6">
    <w:abstractNumId w:val="3"/>
  </w:num>
  <w:num w:numId="7">
    <w:abstractNumId w:val="4"/>
  </w:num>
  <w:num w:numId="8">
    <w:abstractNumId w:val="9"/>
  </w:num>
  <w:num w:numId="9">
    <w:abstractNumId w:val="5"/>
  </w:num>
  <w:num w:numId="10">
    <w:abstractNumId w:val="0"/>
  </w:num>
  <w:num w:numId="11">
    <w:abstractNumId w:val="1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footnotePr>
    <w:footnote w:id="0"/>
    <w:footnote w:id="1"/>
  </w:footnotePr>
  <w:endnotePr>
    <w:endnote w:id="0"/>
    <w:endnote w:id="1"/>
  </w:endnotePr>
  <w:compat/>
  <w:rsids>
    <w:rsidRoot w:val="00B75519"/>
    <w:rsid w:val="00015157"/>
    <w:rsid w:val="0001538E"/>
    <w:rsid w:val="000162FB"/>
    <w:rsid w:val="00017C94"/>
    <w:rsid w:val="000219D4"/>
    <w:rsid w:val="000273AF"/>
    <w:rsid w:val="000470BA"/>
    <w:rsid w:val="00055E83"/>
    <w:rsid w:val="00094DFE"/>
    <w:rsid w:val="000A57AC"/>
    <w:rsid w:val="000B398D"/>
    <w:rsid w:val="000B65BD"/>
    <w:rsid w:val="000C07F8"/>
    <w:rsid w:val="000C3972"/>
    <w:rsid w:val="000C4462"/>
    <w:rsid w:val="000C63A0"/>
    <w:rsid w:val="000D1E26"/>
    <w:rsid w:val="000D6374"/>
    <w:rsid w:val="000F205C"/>
    <w:rsid w:val="00112F5C"/>
    <w:rsid w:val="00113316"/>
    <w:rsid w:val="001144AD"/>
    <w:rsid w:val="001220D5"/>
    <w:rsid w:val="001263AE"/>
    <w:rsid w:val="00141761"/>
    <w:rsid w:val="001479DC"/>
    <w:rsid w:val="00147C8B"/>
    <w:rsid w:val="001542FA"/>
    <w:rsid w:val="00164486"/>
    <w:rsid w:val="00173EB6"/>
    <w:rsid w:val="00174EE0"/>
    <w:rsid w:val="001804E7"/>
    <w:rsid w:val="0018257F"/>
    <w:rsid w:val="00191503"/>
    <w:rsid w:val="0019161B"/>
    <w:rsid w:val="001A38AF"/>
    <w:rsid w:val="001B4636"/>
    <w:rsid w:val="001B5D44"/>
    <w:rsid w:val="001C343A"/>
    <w:rsid w:val="001C4C3C"/>
    <w:rsid w:val="001D6F5B"/>
    <w:rsid w:val="001E0F36"/>
    <w:rsid w:val="001E647B"/>
    <w:rsid w:val="001E7D0A"/>
    <w:rsid w:val="001E7E11"/>
    <w:rsid w:val="001F255A"/>
    <w:rsid w:val="001F5BDB"/>
    <w:rsid w:val="001F6B9E"/>
    <w:rsid w:val="00234756"/>
    <w:rsid w:val="00250CA6"/>
    <w:rsid w:val="00254AEA"/>
    <w:rsid w:val="00265796"/>
    <w:rsid w:val="0029733B"/>
    <w:rsid w:val="002B1683"/>
    <w:rsid w:val="002B5A3C"/>
    <w:rsid w:val="002D6321"/>
    <w:rsid w:val="002F6F91"/>
    <w:rsid w:val="002F7459"/>
    <w:rsid w:val="00310A70"/>
    <w:rsid w:val="00313D30"/>
    <w:rsid w:val="003171A8"/>
    <w:rsid w:val="0032302A"/>
    <w:rsid w:val="00327634"/>
    <w:rsid w:val="0034518E"/>
    <w:rsid w:val="00353915"/>
    <w:rsid w:val="00353E0E"/>
    <w:rsid w:val="003610DE"/>
    <w:rsid w:val="00371B6E"/>
    <w:rsid w:val="00376454"/>
    <w:rsid w:val="00380309"/>
    <w:rsid w:val="00385AA2"/>
    <w:rsid w:val="00386C8A"/>
    <w:rsid w:val="003A0878"/>
    <w:rsid w:val="003A2920"/>
    <w:rsid w:val="003A2CBC"/>
    <w:rsid w:val="003C14A9"/>
    <w:rsid w:val="003C499D"/>
    <w:rsid w:val="003D0144"/>
    <w:rsid w:val="003D68C8"/>
    <w:rsid w:val="003E6002"/>
    <w:rsid w:val="003E6F75"/>
    <w:rsid w:val="003F0B96"/>
    <w:rsid w:val="003F4F26"/>
    <w:rsid w:val="003F7B11"/>
    <w:rsid w:val="003F7C8A"/>
    <w:rsid w:val="004038E8"/>
    <w:rsid w:val="00433E47"/>
    <w:rsid w:val="00434FC3"/>
    <w:rsid w:val="004407A3"/>
    <w:rsid w:val="00442538"/>
    <w:rsid w:val="00447BAC"/>
    <w:rsid w:val="00455344"/>
    <w:rsid w:val="00457C43"/>
    <w:rsid w:val="00460DD3"/>
    <w:rsid w:val="0046196E"/>
    <w:rsid w:val="004670CF"/>
    <w:rsid w:val="0047521B"/>
    <w:rsid w:val="0048229F"/>
    <w:rsid w:val="00484EA5"/>
    <w:rsid w:val="00490877"/>
    <w:rsid w:val="004A04BA"/>
    <w:rsid w:val="004A3355"/>
    <w:rsid w:val="004A344E"/>
    <w:rsid w:val="004A6D87"/>
    <w:rsid w:val="004C5C21"/>
    <w:rsid w:val="004D06D3"/>
    <w:rsid w:val="004D47E1"/>
    <w:rsid w:val="004F5C84"/>
    <w:rsid w:val="004F70B4"/>
    <w:rsid w:val="00514125"/>
    <w:rsid w:val="005238DF"/>
    <w:rsid w:val="005271A8"/>
    <w:rsid w:val="00537747"/>
    <w:rsid w:val="0054043F"/>
    <w:rsid w:val="00541E5D"/>
    <w:rsid w:val="00543D45"/>
    <w:rsid w:val="0057230A"/>
    <w:rsid w:val="005831F7"/>
    <w:rsid w:val="00585391"/>
    <w:rsid w:val="0059394F"/>
    <w:rsid w:val="005A1EB2"/>
    <w:rsid w:val="005B363A"/>
    <w:rsid w:val="005B4A7C"/>
    <w:rsid w:val="005C0018"/>
    <w:rsid w:val="005C4353"/>
    <w:rsid w:val="005C4DBA"/>
    <w:rsid w:val="005C75B0"/>
    <w:rsid w:val="005D4B8D"/>
    <w:rsid w:val="005D4BA5"/>
    <w:rsid w:val="005F0AF8"/>
    <w:rsid w:val="005F643B"/>
    <w:rsid w:val="00604537"/>
    <w:rsid w:val="00604920"/>
    <w:rsid w:val="0061558B"/>
    <w:rsid w:val="00621620"/>
    <w:rsid w:val="00621650"/>
    <w:rsid w:val="006251F8"/>
    <w:rsid w:val="00653BA6"/>
    <w:rsid w:val="00654B62"/>
    <w:rsid w:val="0065660B"/>
    <w:rsid w:val="00657C19"/>
    <w:rsid w:val="006624E0"/>
    <w:rsid w:val="00662F02"/>
    <w:rsid w:val="0066578C"/>
    <w:rsid w:val="0066672C"/>
    <w:rsid w:val="00671EB6"/>
    <w:rsid w:val="00677A3D"/>
    <w:rsid w:val="00686D13"/>
    <w:rsid w:val="00692718"/>
    <w:rsid w:val="006A04C4"/>
    <w:rsid w:val="006A1D52"/>
    <w:rsid w:val="006C6540"/>
    <w:rsid w:val="006D1859"/>
    <w:rsid w:val="006D7F82"/>
    <w:rsid w:val="006E11E5"/>
    <w:rsid w:val="006F0311"/>
    <w:rsid w:val="006F22C8"/>
    <w:rsid w:val="006F6AB8"/>
    <w:rsid w:val="006F78ED"/>
    <w:rsid w:val="00706F5F"/>
    <w:rsid w:val="00707C11"/>
    <w:rsid w:val="0071194B"/>
    <w:rsid w:val="00715BE0"/>
    <w:rsid w:val="00716730"/>
    <w:rsid w:val="00724AF7"/>
    <w:rsid w:val="00735E7F"/>
    <w:rsid w:val="0073762F"/>
    <w:rsid w:val="00750C17"/>
    <w:rsid w:val="007511C4"/>
    <w:rsid w:val="00761172"/>
    <w:rsid w:val="0076596E"/>
    <w:rsid w:val="00772A3C"/>
    <w:rsid w:val="00782699"/>
    <w:rsid w:val="00785C04"/>
    <w:rsid w:val="00790396"/>
    <w:rsid w:val="007949AC"/>
    <w:rsid w:val="00796C90"/>
    <w:rsid w:val="007A21A3"/>
    <w:rsid w:val="007A7A94"/>
    <w:rsid w:val="007B076A"/>
    <w:rsid w:val="007B38E3"/>
    <w:rsid w:val="007C04D2"/>
    <w:rsid w:val="007C2836"/>
    <w:rsid w:val="007D2A6C"/>
    <w:rsid w:val="007E154B"/>
    <w:rsid w:val="007E5C9E"/>
    <w:rsid w:val="007F6544"/>
    <w:rsid w:val="00801708"/>
    <w:rsid w:val="0080386E"/>
    <w:rsid w:val="00820B1C"/>
    <w:rsid w:val="0083435B"/>
    <w:rsid w:val="00844FAE"/>
    <w:rsid w:val="00861007"/>
    <w:rsid w:val="008619E4"/>
    <w:rsid w:val="00862661"/>
    <w:rsid w:val="00865F56"/>
    <w:rsid w:val="008708EC"/>
    <w:rsid w:val="00872018"/>
    <w:rsid w:val="008827A8"/>
    <w:rsid w:val="00893723"/>
    <w:rsid w:val="00895699"/>
    <w:rsid w:val="008A47A4"/>
    <w:rsid w:val="008A70AE"/>
    <w:rsid w:val="008B0803"/>
    <w:rsid w:val="008B398D"/>
    <w:rsid w:val="008B6558"/>
    <w:rsid w:val="008B6863"/>
    <w:rsid w:val="008C13CA"/>
    <w:rsid w:val="008C2062"/>
    <w:rsid w:val="008C2AA8"/>
    <w:rsid w:val="008D183C"/>
    <w:rsid w:val="008D511F"/>
    <w:rsid w:val="008E26A6"/>
    <w:rsid w:val="008E4005"/>
    <w:rsid w:val="008F1707"/>
    <w:rsid w:val="008F5941"/>
    <w:rsid w:val="00911901"/>
    <w:rsid w:val="009310B8"/>
    <w:rsid w:val="00932832"/>
    <w:rsid w:val="009349E9"/>
    <w:rsid w:val="00936449"/>
    <w:rsid w:val="0093751A"/>
    <w:rsid w:val="00945544"/>
    <w:rsid w:val="00957634"/>
    <w:rsid w:val="0096077B"/>
    <w:rsid w:val="00990765"/>
    <w:rsid w:val="00994E86"/>
    <w:rsid w:val="00997150"/>
    <w:rsid w:val="009A2FF4"/>
    <w:rsid w:val="009C4699"/>
    <w:rsid w:val="009C5C05"/>
    <w:rsid w:val="009D1168"/>
    <w:rsid w:val="009D1D9C"/>
    <w:rsid w:val="009D45FC"/>
    <w:rsid w:val="009E21CA"/>
    <w:rsid w:val="009F40F8"/>
    <w:rsid w:val="009F4F5C"/>
    <w:rsid w:val="009F6340"/>
    <w:rsid w:val="00A02436"/>
    <w:rsid w:val="00A03FD3"/>
    <w:rsid w:val="00A10151"/>
    <w:rsid w:val="00A108DD"/>
    <w:rsid w:val="00A1181E"/>
    <w:rsid w:val="00A11979"/>
    <w:rsid w:val="00A21E69"/>
    <w:rsid w:val="00A43F7F"/>
    <w:rsid w:val="00A555E9"/>
    <w:rsid w:val="00A5592B"/>
    <w:rsid w:val="00A60344"/>
    <w:rsid w:val="00A60998"/>
    <w:rsid w:val="00A65ECF"/>
    <w:rsid w:val="00A65EEF"/>
    <w:rsid w:val="00A717F4"/>
    <w:rsid w:val="00A71F5B"/>
    <w:rsid w:val="00A8629D"/>
    <w:rsid w:val="00A87DEB"/>
    <w:rsid w:val="00AA0444"/>
    <w:rsid w:val="00AA0FA4"/>
    <w:rsid w:val="00AA4407"/>
    <w:rsid w:val="00AA49E2"/>
    <w:rsid w:val="00AA78F8"/>
    <w:rsid w:val="00AA7D0E"/>
    <w:rsid w:val="00AB7B43"/>
    <w:rsid w:val="00AC11E3"/>
    <w:rsid w:val="00AC485D"/>
    <w:rsid w:val="00AC590F"/>
    <w:rsid w:val="00AC5E0B"/>
    <w:rsid w:val="00AC672D"/>
    <w:rsid w:val="00AC6F06"/>
    <w:rsid w:val="00AC71B0"/>
    <w:rsid w:val="00AD1907"/>
    <w:rsid w:val="00AD1E2A"/>
    <w:rsid w:val="00AD430E"/>
    <w:rsid w:val="00AD440F"/>
    <w:rsid w:val="00AD55FF"/>
    <w:rsid w:val="00AD5C85"/>
    <w:rsid w:val="00AE1AA7"/>
    <w:rsid w:val="00AE3C16"/>
    <w:rsid w:val="00AF0CEE"/>
    <w:rsid w:val="00B06897"/>
    <w:rsid w:val="00B06BE8"/>
    <w:rsid w:val="00B1018B"/>
    <w:rsid w:val="00B16890"/>
    <w:rsid w:val="00B205E3"/>
    <w:rsid w:val="00B220F8"/>
    <w:rsid w:val="00B22CD2"/>
    <w:rsid w:val="00B2423C"/>
    <w:rsid w:val="00B424F3"/>
    <w:rsid w:val="00B456B7"/>
    <w:rsid w:val="00B56F71"/>
    <w:rsid w:val="00B61B94"/>
    <w:rsid w:val="00B61C1B"/>
    <w:rsid w:val="00B63EE8"/>
    <w:rsid w:val="00B645AB"/>
    <w:rsid w:val="00B71A55"/>
    <w:rsid w:val="00B71BE0"/>
    <w:rsid w:val="00B74D55"/>
    <w:rsid w:val="00B75519"/>
    <w:rsid w:val="00B75A6F"/>
    <w:rsid w:val="00B8433B"/>
    <w:rsid w:val="00B925CB"/>
    <w:rsid w:val="00B92DD1"/>
    <w:rsid w:val="00B96BF5"/>
    <w:rsid w:val="00B971D6"/>
    <w:rsid w:val="00BA0B1D"/>
    <w:rsid w:val="00BB457B"/>
    <w:rsid w:val="00BB495C"/>
    <w:rsid w:val="00BB6041"/>
    <w:rsid w:val="00BC6849"/>
    <w:rsid w:val="00BD104A"/>
    <w:rsid w:val="00BD1F25"/>
    <w:rsid w:val="00BD7F17"/>
    <w:rsid w:val="00BE28B3"/>
    <w:rsid w:val="00BF2FCE"/>
    <w:rsid w:val="00BF41A2"/>
    <w:rsid w:val="00C0107A"/>
    <w:rsid w:val="00C15193"/>
    <w:rsid w:val="00C216E2"/>
    <w:rsid w:val="00C22520"/>
    <w:rsid w:val="00C24B90"/>
    <w:rsid w:val="00C31FDB"/>
    <w:rsid w:val="00C33785"/>
    <w:rsid w:val="00C44878"/>
    <w:rsid w:val="00C56E3F"/>
    <w:rsid w:val="00C7189F"/>
    <w:rsid w:val="00CA6814"/>
    <w:rsid w:val="00CB0A5F"/>
    <w:rsid w:val="00CB4BF6"/>
    <w:rsid w:val="00CD714B"/>
    <w:rsid w:val="00CD77CE"/>
    <w:rsid w:val="00CD7C99"/>
    <w:rsid w:val="00CE1EA5"/>
    <w:rsid w:val="00CE434E"/>
    <w:rsid w:val="00CE5A27"/>
    <w:rsid w:val="00D050F0"/>
    <w:rsid w:val="00D12385"/>
    <w:rsid w:val="00D17AAA"/>
    <w:rsid w:val="00D31833"/>
    <w:rsid w:val="00D34A5E"/>
    <w:rsid w:val="00D433A8"/>
    <w:rsid w:val="00D44600"/>
    <w:rsid w:val="00D46904"/>
    <w:rsid w:val="00D51411"/>
    <w:rsid w:val="00D57ADD"/>
    <w:rsid w:val="00D80D92"/>
    <w:rsid w:val="00D94E1B"/>
    <w:rsid w:val="00D94F16"/>
    <w:rsid w:val="00DA12A0"/>
    <w:rsid w:val="00DA1BA5"/>
    <w:rsid w:val="00DA3CD9"/>
    <w:rsid w:val="00DA46E8"/>
    <w:rsid w:val="00DA54A2"/>
    <w:rsid w:val="00DB3F0E"/>
    <w:rsid w:val="00DB410A"/>
    <w:rsid w:val="00DB4448"/>
    <w:rsid w:val="00DC4B13"/>
    <w:rsid w:val="00DC54E7"/>
    <w:rsid w:val="00DD14E2"/>
    <w:rsid w:val="00DD2CBF"/>
    <w:rsid w:val="00DE1B1C"/>
    <w:rsid w:val="00DF048B"/>
    <w:rsid w:val="00E00175"/>
    <w:rsid w:val="00E0231D"/>
    <w:rsid w:val="00E04BEC"/>
    <w:rsid w:val="00E120E2"/>
    <w:rsid w:val="00E172F2"/>
    <w:rsid w:val="00E41013"/>
    <w:rsid w:val="00E45126"/>
    <w:rsid w:val="00E67802"/>
    <w:rsid w:val="00E850DB"/>
    <w:rsid w:val="00E96607"/>
    <w:rsid w:val="00E96F53"/>
    <w:rsid w:val="00EC26DA"/>
    <w:rsid w:val="00EC53FE"/>
    <w:rsid w:val="00ED779E"/>
    <w:rsid w:val="00EE43F6"/>
    <w:rsid w:val="00EE55B5"/>
    <w:rsid w:val="00EF6B18"/>
    <w:rsid w:val="00F03E94"/>
    <w:rsid w:val="00F10306"/>
    <w:rsid w:val="00F14CA6"/>
    <w:rsid w:val="00F1777F"/>
    <w:rsid w:val="00F25391"/>
    <w:rsid w:val="00F26EFD"/>
    <w:rsid w:val="00F358B0"/>
    <w:rsid w:val="00F41C93"/>
    <w:rsid w:val="00F47D21"/>
    <w:rsid w:val="00F53EFE"/>
    <w:rsid w:val="00F60D3D"/>
    <w:rsid w:val="00F728C5"/>
    <w:rsid w:val="00F76F1A"/>
    <w:rsid w:val="00F90B9C"/>
    <w:rsid w:val="00FB573F"/>
    <w:rsid w:val="00FB663B"/>
    <w:rsid w:val="00FD1835"/>
    <w:rsid w:val="00FD2E5C"/>
    <w:rsid w:val="00FD59D5"/>
    <w:rsid w:val="00FD7942"/>
    <w:rsid w:val="00FE0131"/>
    <w:rsid w:val="00FE3F15"/>
    <w:rsid w:val="00FF2A0E"/>
    <w:rsid w:val="00FF6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519"/>
    <w:rPr>
      <w:sz w:val="24"/>
      <w:szCs w:val="24"/>
    </w:rPr>
  </w:style>
  <w:style w:type="paragraph" w:styleId="1">
    <w:name w:val="heading 1"/>
    <w:basedOn w:val="a"/>
    <w:next w:val="a"/>
    <w:link w:val="10"/>
    <w:qFormat/>
    <w:rsid w:val="006C654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715BE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15BE0"/>
    <w:pPr>
      <w:keepNext/>
      <w:spacing w:before="240" w:after="60"/>
      <w:outlineLvl w:val="2"/>
    </w:pPr>
    <w:rPr>
      <w:rFonts w:ascii="Cambria" w:hAnsi="Cambria"/>
      <w:b/>
      <w:bCs/>
      <w:sz w:val="26"/>
      <w:szCs w:val="26"/>
    </w:rPr>
  </w:style>
  <w:style w:type="paragraph" w:styleId="6">
    <w:name w:val="heading 6"/>
    <w:basedOn w:val="a"/>
    <w:next w:val="a"/>
    <w:qFormat/>
    <w:rsid w:val="00B75519"/>
    <w:pPr>
      <w:keepNext/>
      <w:ind w:right="-5"/>
      <w:jc w:val="center"/>
      <w:outlineLvl w:val="5"/>
    </w:pPr>
    <w:rPr>
      <w:b/>
      <w:bCs/>
      <w:color w:val="0000FF"/>
      <w:sz w:val="30"/>
      <w:szCs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6C6540"/>
    <w:rPr>
      <w:rFonts w:ascii="Cambria" w:eastAsia="Times New Roman" w:hAnsi="Cambria" w:cs="Times New Roman"/>
      <w:b/>
      <w:bCs/>
      <w:kern w:val="32"/>
      <w:sz w:val="32"/>
      <w:szCs w:val="32"/>
    </w:rPr>
  </w:style>
  <w:style w:type="character" w:customStyle="1" w:styleId="20">
    <w:name w:val="Заголовок 2 Знак"/>
    <w:link w:val="2"/>
    <w:semiHidden/>
    <w:rsid w:val="00715BE0"/>
    <w:rPr>
      <w:rFonts w:ascii="Cambria" w:eastAsia="Times New Roman" w:hAnsi="Cambria" w:cs="Times New Roman"/>
      <w:b/>
      <w:bCs/>
      <w:i/>
      <w:iCs/>
      <w:sz w:val="28"/>
      <w:szCs w:val="28"/>
    </w:rPr>
  </w:style>
  <w:style w:type="character" w:customStyle="1" w:styleId="30">
    <w:name w:val="Заголовок 3 Знак"/>
    <w:link w:val="3"/>
    <w:semiHidden/>
    <w:rsid w:val="00715BE0"/>
    <w:rPr>
      <w:rFonts w:ascii="Cambria" w:eastAsia="Times New Roman" w:hAnsi="Cambria" w:cs="Times New Roman"/>
      <w:b/>
      <w:bCs/>
      <w:sz w:val="26"/>
      <w:szCs w:val="26"/>
    </w:rPr>
  </w:style>
  <w:style w:type="paragraph" w:styleId="HTML">
    <w:name w:val="HTML Preformatted"/>
    <w:basedOn w:val="a"/>
    <w:link w:val="HTML0"/>
    <w:rsid w:val="00B7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716730"/>
    <w:rPr>
      <w:rFonts w:ascii="Courier New" w:hAnsi="Courier New" w:cs="Courier New"/>
    </w:rPr>
  </w:style>
  <w:style w:type="character" w:styleId="a3">
    <w:name w:val="Strong"/>
    <w:uiPriority w:val="22"/>
    <w:qFormat/>
    <w:rsid w:val="00B75519"/>
    <w:rPr>
      <w:b/>
      <w:bCs/>
    </w:rPr>
  </w:style>
  <w:style w:type="paragraph" w:customStyle="1" w:styleId="ConsPlusNonformat">
    <w:name w:val="ConsPlusNonformat"/>
    <w:rsid w:val="00686D13"/>
    <w:pPr>
      <w:widowControl w:val="0"/>
      <w:autoSpaceDE w:val="0"/>
      <w:autoSpaceDN w:val="0"/>
      <w:adjustRightInd w:val="0"/>
    </w:pPr>
    <w:rPr>
      <w:rFonts w:ascii="Courier New" w:hAnsi="Courier New" w:cs="Courier New"/>
    </w:rPr>
  </w:style>
  <w:style w:type="paragraph" w:customStyle="1" w:styleId="ConsPlusNormal">
    <w:name w:val="ConsPlusNormal"/>
    <w:rsid w:val="00686D13"/>
    <w:pPr>
      <w:widowControl w:val="0"/>
      <w:autoSpaceDE w:val="0"/>
      <w:autoSpaceDN w:val="0"/>
      <w:adjustRightInd w:val="0"/>
      <w:ind w:firstLine="720"/>
    </w:pPr>
    <w:rPr>
      <w:rFonts w:ascii="Arial" w:hAnsi="Arial" w:cs="Arial"/>
    </w:rPr>
  </w:style>
  <w:style w:type="paragraph" w:customStyle="1" w:styleId="31">
    <w:name w:val="Без интервала3"/>
    <w:rsid w:val="00686D13"/>
    <w:rPr>
      <w:rFonts w:ascii="Calibri" w:hAnsi="Calibri"/>
      <w:sz w:val="22"/>
      <w:szCs w:val="22"/>
      <w:lang w:eastAsia="en-US"/>
    </w:rPr>
  </w:style>
  <w:style w:type="paragraph" w:styleId="a4">
    <w:name w:val="Normal (Web)"/>
    <w:basedOn w:val="a"/>
    <w:uiPriority w:val="99"/>
    <w:rsid w:val="00686D13"/>
    <w:pPr>
      <w:spacing w:before="100" w:beforeAutospacing="1" w:after="100" w:afterAutospacing="1"/>
    </w:pPr>
    <w:rPr>
      <w:rFonts w:eastAsia="Calibri"/>
    </w:rPr>
  </w:style>
  <w:style w:type="paragraph" w:customStyle="1" w:styleId="11">
    <w:name w:val="Без интервала1"/>
    <w:rsid w:val="00686D13"/>
    <w:rPr>
      <w:rFonts w:eastAsia="Calibri"/>
      <w:sz w:val="24"/>
      <w:szCs w:val="24"/>
    </w:rPr>
  </w:style>
  <w:style w:type="paragraph" w:customStyle="1" w:styleId="12">
    <w:name w:val="Абзац списка1"/>
    <w:basedOn w:val="a"/>
    <w:rsid w:val="00686D13"/>
    <w:pPr>
      <w:spacing w:after="200" w:line="276" w:lineRule="auto"/>
      <w:ind w:left="720"/>
      <w:contextualSpacing/>
    </w:pPr>
    <w:rPr>
      <w:rFonts w:ascii="Calibri" w:eastAsia="Calibri" w:hAnsi="Calibri"/>
      <w:sz w:val="22"/>
      <w:szCs w:val="22"/>
    </w:rPr>
  </w:style>
  <w:style w:type="paragraph" w:styleId="a5">
    <w:name w:val="Body Text"/>
    <w:basedOn w:val="a"/>
    <w:link w:val="a6"/>
    <w:rsid w:val="007D2A6C"/>
    <w:pPr>
      <w:jc w:val="both"/>
    </w:pPr>
    <w:rPr>
      <w:sz w:val="28"/>
      <w:lang/>
    </w:rPr>
  </w:style>
  <w:style w:type="character" w:customStyle="1" w:styleId="a6">
    <w:name w:val="Основной текст Знак"/>
    <w:link w:val="a5"/>
    <w:rsid w:val="007D2A6C"/>
    <w:rPr>
      <w:sz w:val="28"/>
      <w:szCs w:val="24"/>
    </w:rPr>
  </w:style>
  <w:style w:type="paragraph" w:styleId="a7">
    <w:name w:val="Title"/>
    <w:basedOn w:val="a"/>
    <w:link w:val="a8"/>
    <w:qFormat/>
    <w:rsid w:val="007D2A6C"/>
    <w:pPr>
      <w:jc w:val="center"/>
    </w:pPr>
    <w:rPr>
      <w:b/>
      <w:sz w:val="28"/>
      <w:szCs w:val="20"/>
      <w:lang/>
    </w:rPr>
  </w:style>
  <w:style w:type="character" w:customStyle="1" w:styleId="a8">
    <w:name w:val="Название Знак"/>
    <w:link w:val="a7"/>
    <w:rsid w:val="007D2A6C"/>
    <w:rPr>
      <w:b/>
      <w:sz w:val="28"/>
    </w:rPr>
  </w:style>
  <w:style w:type="character" w:customStyle="1" w:styleId="FontStyle19">
    <w:name w:val="Font Style19"/>
    <w:rsid w:val="007D2A6C"/>
    <w:rPr>
      <w:rFonts w:ascii="Times New Roman" w:hAnsi="Times New Roman" w:cs="Times New Roman" w:hint="default"/>
      <w:sz w:val="24"/>
      <w:szCs w:val="24"/>
    </w:rPr>
  </w:style>
  <w:style w:type="character" w:customStyle="1" w:styleId="a9">
    <w:name w:val="Основной текст_"/>
    <w:link w:val="13"/>
    <w:rsid w:val="007D2A6C"/>
    <w:rPr>
      <w:sz w:val="28"/>
      <w:szCs w:val="28"/>
      <w:shd w:val="clear" w:color="auto" w:fill="FFFFFF"/>
    </w:rPr>
  </w:style>
  <w:style w:type="paragraph" w:customStyle="1" w:styleId="13">
    <w:name w:val="Основной текст1"/>
    <w:basedOn w:val="a"/>
    <w:link w:val="a9"/>
    <w:rsid w:val="007D2A6C"/>
    <w:pPr>
      <w:shd w:val="clear" w:color="auto" w:fill="FFFFFF"/>
      <w:spacing w:before="300" w:line="320" w:lineRule="exact"/>
      <w:jc w:val="both"/>
    </w:pPr>
    <w:rPr>
      <w:sz w:val="28"/>
      <w:szCs w:val="28"/>
      <w:lang/>
    </w:rPr>
  </w:style>
  <w:style w:type="character" w:styleId="aa">
    <w:name w:val="Hyperlink"/>
    <w:uiPriority w:val="99"/>
    <w:unhideWhenUsed/>
    <w:rsid w:val="00353915"/>
    <w:rPr>
      <w:color w:val="0000FF"/>
      <w:u w:val="single"/>
    </w:rPr>
  </w:style>
  <w:style w:type="character" w:styleId="ab">
    <w:name w:val="Emphasis"/>
    <w:uiPriority w:val="20"/>
    <w:qFormat/>
    <w:rsid w:val="009D1D9C"/>
    <w:rPr>
      <w:i/>
      <w:iCs/>
    </w:rPr>
  </w:style>
  <w:style w:type="character" w:customStyle="1" w:styleId="ac">
    <w:name w:val="Не вступил в силу"/>
    <w:rsid w:val="00CD77CE"/>
    <w:rPr>
      <w:rFonts w:cs="Times New Roman"/>
      <w:color w:val="000000"/>
      <w:shd w:val="clear" w:color="auto" w:fill="D8EDE8"/>
    </w:rPr>
  </w:style>
  <w:style w:type="character" w:customStyle="1" w:styleId="apple-converted-space">
    <w:name w:val="apple-converted-space"/>
    <w:basedOn w:val="a0"/>
    <w:rsid w:val="00CD77CE"/>
  </w:style>
  <w:style w:type="paragraph" w:styleId="ad">
    <w:name w:val="Balloon Text"/>
    <w:basedOn w:val="a"/>
    <w:link w:val="ae"/>
    <w:rsid w:val="00AD1E2A"/>
    <w:rPr>
      <w:rFonts w:ascii="Tahoma" w:hAnsi="Tahoma" w:cs="Tahoma"/>
      <w:sz w:val="16"/>
      <w:szCs w:val="16"/>
    </w:rPr>
  </w:style>
  <w:style w:type="character" w:customStyle="1" w:styleId="ae">
    <w:name w:val="Текст выноски Знак"/>
    <w:link w:val="ad"/>
    <w:rsid w:val="00AD1E2A"/>
    <w:rPr>
      <w:rFonts w:ascii="Tahoma" w:hAnsi="Tahoma" w:cs="Tahoma"/>
      <w:sz w:val="16"/>
      <w:szCs w:val="16"/>
    </w:rPr>
  </w:style>
  <w:style w:type="paragraph" w:styleId="af">
    <w:name w:val="No Spacing"/>
    <w:uiPriority w:val="1"/>
    <w:qFormat/>
    <w:rsid w:val="00F14CA6"/>
    <w:rPr>
      <w:rFonts w:ascii="Calibri" w:hAnsi="Calibri"/>
      <w:sz w:val="22"/>
      <w:szCs w:val="22"/>
    </w:rPr>
  </w:style>
  <w:style w:type="paragraph" w:styleId="z-">
    <w:name w:val="HTML Top of Form"/>
    <w:basedOn w:val="a"/>
    <w:next w:val="a"/>
    <w:link w:val="z-0"/>
    <w:hidden/>
    <w:uiPriority w:val="99"/>
    <w:unhideWhenUsed/>
    <w:rsid w:val="00715BE0"/>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715BE0"/>
    <w:rPr>
      <w:rFonts w:ascii="Arial" w:hAnsi="Arial" w:cs="Arial"/>
      <w:vanish/>
      <w:sz w:val="16"/>
      <w:szCs w:val="16"/>
    </w:rPr>
  </w:style>
  <w:style w:type="paragraph" w:styleId="z-1">
    <w:name w:val="HTML Bottom of Form"/>
    <w:basedOn w:val="a"/>
    <w:next w:val="a"/>
    <w:link w:val="z-2"/>
    <w:hidden/>
    <w:uiPriority w:val="99"/>
    <w:unhideWhenUsed/>
    <w:rsid w:val="00715BE0"/>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715BE0"/>
    <w:rPr>
      <w:rFonts w:ascii="Arial" w:hAnsi="Arial" w:cs="Arial"/>
      <w:vanish/>
      <w:sz w:val="16"/>
      <w:szCs w:val="16"/>
    </w:rPr>
  </w:style>
  <w:style w:type="paragraph" w:customStyle="1" w:styleId="meta">
    <w:name w:val="meta"/>
    <w:basedOn w:val="a"/>
    <w:rsid w:val="00715BE0"/>
    <w:pPr>
      <w:spacing w:before="100" w:beforeAutospacing="1" w:after="100" w:afterAutospacing="1"/>
    </w:pPr>
  </w:style>
  <w:style w:type="character" w:customStyle="1" w:styleId="published">
    <w:name w:val="published"/>
    <w:basedOn w:val="a0"/>
    <w:rsid w:val="00715BE0"/>
  </w:style>
  <w:style w:type="character" w:customStyle="1" w:styleId="meta-tags">
    <w:name w:val="meta-tags"/>
    <w:basedOn w:val="a0"/>
    <w:rsid w:val="00715BE0"/>
  </w:style>
  <w:style w:type="paragraph" w:customStyle="1" w:styleId="headertext">
    <w:name w:val="headertext"/>
    <w:basedOn w:val="a"/>
    <w:rsid w:val="003F4F26"/>
    <w:pPr>
      <w:spacing w:before="100" w:beforeAutospacing="1" w:after="100" w:afterAutospacing="1"/>
    </w:pPr>
  </w:style>
  <w:style w:type="paragraph" w:styleId="21">
    <w:name w:val="Body Text Indent 2"/>
    <w:basedOn w:val="a"/>
    <w:link w:val="22"/>
    <w:rsid w:val="00F90B9C"/>
    <w:pPr>
      <w:spacing w:after="120" w:line="480" w:lineRule="auto"/>
      <w:ind w:left="283"/>
    </w:pPr>
  </w:style>
  <w:style w:type="character" w:customStyle="1" w:styleId="22">
    <w:name w:val="Основной текст с отступом 2 Знак"/>
    <w:link w:val="21"/>
    <w:rsid w:val="00F90B9C"/>
    <w:rPr>
      <w:sz w:val="24"/>
      <w:szCs w:val="24"/>
    </w:rPr>
  </w:style>
  <w:style w:type="paragraph" w:customStyle="1" w:styleId="ConsPlusTitle">
    <w:name w:val="ConsPlusTitle"/>
    <w:rsid w:val="00F90B9C"/>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173EB6"/>
    <w:pPr>
      <w:widowControl w:val="0"/>
      <w:autoSpaceDE w:val="0"/>
      <w:autoSpaceDN w:val="0"/>
    </w:pPr>
    <w:rPr>
      <w:rFonts w:ascii="Tahoma" w:hAnsi="Tahoma" w:cs="Tahoma"/>
    </w:rPr>
  </w:style>
  <w:style w:type="paragraph" w:styleId="af0">
    <w:name w:val="List Paragraph"/>
    <w:basedOn w:val="a"/>
    <w:uiPriority w:val="34"/>
    <w:qFormat/>
    <w:rsid w:val="00173EB6"/>
    <w:pPr>
      <w:spacing w:after="160" w:line="259" w:lineRule="auto"/>
      <w:ind w:left="720"/>
      <w:contextualSpacing/>
    </w:pPr>
    <w:rPr>
      <w:rFonts w:ascii="Calibri" w:eastAsia="Calibri" w:hAnsi="Calibri"/>
      <w:sz w:val="22"/>
      <w:szCs w:val="22"/>
      <w:lang w:eastAsia="en-US"/>
    </w:rPr>
  </w:style>
  <w:style w:type="paragraph" w:styleId="af1">
    <w:name w:val="header"/>
    <w:basedOn w:val="a"/>
    <w:link w:val="af2"/>
    <w:rsid w:val="00F1777F"/>
    <w:pPr>
      <w:tabs>
        <w:tab w:val="center" w:pos="4677"/>
        <w:tab w:val="right" w:pos="9355"/>
      </w:tabs>
    </w:pPr>
  </w:style>
  <w:style w:type="character" w:customStyle="1" w:styleId="af2">
    <w:name w:val="Верхний колонтитул Знак"/>
    <w:link w:val="af1"/>
    <w:rsid w:val="00F1777F"/>
    <w:rPr>
      <w:sz w:val="24"/>
      <w:szCs w:val="24"/>
    </w:rPr>
  </w:style>
  <w:style w:type="paragraph" w:styleId="af3">
    <w:name w:val="footer"/>
    <w:basedOn w:val="a"/>
    <w:link w:val="af4"/>
    <w:rsid w:val="00F1777F"/>
    <w:pPr>
      <w:tabs>
        <w:tab w:val="center" w:pos="4677"/>
        <w:tab w:val="right" w:pos="9355"/>
      </w:tabs>
    </w:pPr>
  </w:style>
  <w:style w:type="character" w:customStyle="1" w:styleId="af4">
    <w:name w:val="Нижний колонтитул Знак"/>
    <w:link w:val="af3"/>
    <w:rsid w:val="00F1777F"/>
    <w:rPr>
      <w:sz w:val="24"/>
      <w:szCs w:val="24"/>
    </w:rPr>
  </w:style>
</w:styles>
</file>

<file path=word/webSettings.xml><?xml version="1.0" encoding="utf-8"?>
<w:webSettings xmlns:r="http://schemas.openxmlformats.org/officeDocument/2006/relationships" xmlns:w="http://schemas.openxmlformats.org/wordprocessingml/2006/main">
  <w:divs>
    <w:div w:id="233784106">
      <w:bodyDiv w:val="1"/>
      <w:marLeft w:val="0"/>
      <w:marRight w:val="0"/>
      <w:marTop w:val="0"/>
      <w:marBottom w:val="0"/>
      <w:divBdr>
        <w:top w:val="none" w:sz="0" w:space="0" w:color="auto"/>
        <w:left w:val="none" w:sz="0" w:space="0" w:color="auto"/>
        <w:bottom w:val="none" w:sz="0" w:space="0" w:color="auto"/>
        <w:right w:val="none" w:sz="0" w:space="0" w:color="auto"/>
      </w:divBdr>
    </w:div>
    <w:div w:id="701056829">
      <w:bodyDiv w:val="1"/>
      <w:marLeft w:val="0"/>
      <w:marRight w:val="0"/>
      <w:marTop w:val="0"/>
      <w:marBottom w:val="0"/>
      <w:divBdr>
        <w:top w:val="none" w:sz="0" w:space="0" w:color="auto"/>
        <w:left w:val="none" w:sz="0" w:space="0" w:color="auto"/>
        <w:bottom w:val="none" w:sz="0" w:space="0" w:color="auto"/>
        <w:right w:val="none" w:sz="0" w:space="0" w:color="auto"/>
      </w:divBdr>
    </w:div>
    <w:div w:id="847017651">
      <w:bodyDiv w:val="1"/>
      <w:marLeft w:val="0"/>
      <w:marRight w:val="0"/>
      <w:marTop w:val="0"/>
      <w:marBottom w:val="0"/>
      <w:divBdr>
        <w:top w:val="none" w:sz="0" w:space="0" w:color="auto"/>
        <w:left w:val="none" w:sz="0" w:space="0" w:color="auto"/>
        <w:bottom w:val="none" w:sz="0" w:space="0" w:color="auto"/>
        <w:right w:val="none" w:sz="0" w:space="0" w:color="auto"/>
      </w:divBdr>
    </w:div>
    <w:div w:id="1208105686">
      <w:bodyDiv w:val="1"/>
      <w:marLeft w:val="0"/>
      <w:marRight w:val="0"/>
      <w:marTop w:val="0"/>
      <w:marBottom w:val="0"/>
      <w:divBdr>
        <w:top w:val="none" w:sz="0" w:space="0" w:color="auto"/>
        <w:left w:val="none" w:sz="0" w:space="0" w:color="auto"/>
        <w:bottom w:val="none" w:sz="0" w:space="0" w:color="auto"/>
        <w:right w:val="none" w:sz="0" w:space="0" w:color="auto"/>
      </w:divBdr>
      <w:divsChild>
        <w:div w:id="630015767">
          <w:marLeft w:val="0"/>
          <w:marRight w:val="0"/>
          <w:marTop w:val="0"/>
          <w:marBottom w:val="0"/>
          <w:divBdr>
            <w:top w:val="none" w:sz="0" w:space="0" w:color="auto"/>
            <w:left w:val="none" w:sz="0" w:space="0" w:color="auto"/>
            <w:bottom w:val="none" w:sz="0" w:space="0" w:color="auto"/>
            <w:right w:val="none" w:sz="0" w:space="0" w:color="auto"/>
          </w:divBdr>
          <w:divsChild>
            <w:div w:id="91438679">
              <w:marLeft w:val="0"/>
              <w:marRight w:val="0"/>
              <w:marTop w:val="0"/>
              <w:marBottom w:val="0"/>
              <w:divBdr>
                <w:top w:val="none" w:sz="0" w:space="0" w:color="auto"/>
                <w:left w:val="none" w:sz="0" w:space="0" w:color="auto"/>
                <w:bottom w:val="none" w:sz="0" w:space="0" w:color="auto"/>
                <w:right w:val="none" w:sz="0" w:space="0" w:color="auto"/>
              </w:divBdr>
            </w:div>
            <w:div w:id="342439543">
              <w:marLeft w:val="0"/>
              <w:marRight w:val="0"/>
              <w:marTop w:val="0"/>
              <w:marBottom w:val="0"/>
              <w:divBdr>
                <w:top w:val="none" w:sz="0" w:space="0" w:color="auto"/>
                <w:left w:val="none" w:sz="0" w:space="0" w:color="auto"/>
                <w:bottom w:val="none" w:sz="0" w:space="0" w:color="auto"/>
                <w:right w:val="none" w:sz="0" w:space="0" w:color="auto"/>
              </w:divBdr>
            </w:div>
            <w:div w:id="443841342">
              <w:marLeft w:val="0"/>
              <w:marRight w:val="0"/>
              <w:marTop w:val="0"/>
              <w:marBottom w:val="0"/>
              <w:divBdr>
                <w:top w:val="none" w:sz="0" w:space="0" w:color="auto"/>
                <w:left w:val="none" w:sz="0" w:space="0" w:color="auto"/>
                <w:bottom w:val="none" w:sz="0" w:space="0" w:color="auto"/>
                <w:right w:val="none" w:sz="0" w:space="0" w:color="auto"/>
              </w:divBdr>
            </w:div>
            <w:div w:id="472790979">
              <w:marLeft w:val="0"/>
              <w:marRight w:val="0"/>
              <w:marTop w:val="0"/>
              <w:marBottom w:val="0"/>
              <w:divBdr>
                <w:top w:val="none" w:sz="0" w:space="0" w:color="auto"/>
                <w:left w:val="none" w:sz="0" w:space="0" w:color="auto"/>
                <w:bottom w:val="none" w:sz="0" w:space="0" w:color="auto"/>
                <w:right w:val="none" w:sz="0" w:space="0" w:color="auto"/>
              </w:divBdr>
            </w:div>
            <w:div w:id="618419704">
              <w:marLeft w:val="0"/>
              <w:marRight w:val="0"/>
              <w:marTop w:val="0"/>
              <w:marBottom w:val="0"/>
              <w:divBdr>
                <w:top w:val="none" w:sz="0" w:space="0" w:color="auto"/>
                <w:left w:val="none" w:sz="0" w:space="0" w:color="auto"/>
                <w:bottom w:val="none" w:sz="0" w:space="0" w:color="auto"/>
                <w:right w:val="none" w:sz="0" w:space="0" w:color="auto"/>
              </w:divBdr>
            </w:div>
            <w:div w:id="811485482">
              <w:marLeft w:val="0"/>
              <w:marRight w:val="0"/>
              <w:marTop w:val="0"/>
              <w:marBottom w:val="0"/>
              <w:divBdr>
                <w:top w:val="none" w:sz="0" w:space="0" w:color="auto"/>
                <w:left w:val="none" w:sz="0" w:space="0" w:color="auto"/>
                <w:bottom w:val="none" w:sz="0" w:space="0" w:color="auto"/>
                <w:right w:val="none" w:sz="0" w:space="0" w:color="auto"/>
              </w:divBdr>
            </w:div>
            <w:div w:id="980579512">
              <w:marLeft w:val="0"/>
              <w:marRight w:val="0"/>
              <w:marTop w:val="0"/>
              <w:marBottom w:val="0"/>
              <w:divBdr>
                <w:top w:val="none" w:sz="0" w:space="0" w:color="auto"/>
                <w:left w:val="none" w:sz="0" w:space="0" w:color="auto"/>
                <w:bottom w:val="none" w:sz="0" w:space="0" w:color="auto"/>
                <w:right w:val="none" w:sz="0" w:space="0" w:color="auto"/>
              </w:divBdr>
            </w:div>
            <w:div w:id="1005480745">
              <w:marLeft w:val="0"/>
              <w:marRight w:val="0"/>
              <w:marTop w:val="0"/>
              <w:marBottom w:val="0"/>
              <w:divBdr>
                <w:top w:val="none" w:sz="0" w:space="0" w:color="auto"/>
                <w:left w:val="none" w:sz="0" w:space="0" w:color="auto"/>
                <w:bottom w:val="none" w:sz="0" w:space="0" w:color="auto"/>
                <w:right w:val="none" w:sz="0" w:space="0" w:color="auto"/>
              </w:divBdr>
            </w:div>
            <w:div w:id="1053038049">
              <w:marLeft w:val="0"/>
              <w:marRight w:val="0"/>
              <w:marTop w:val="0"/>
              <w:marBottom w:val="0"/>
              <w:divBdr>
                <w:top w:val="none" w:sz="0" w:space="0" w:color="auto"/>
                <w:left w:val="none" w:sz="0" w:space="0" w:color="auto"/>
                <w:bottom w:val="none" w:sz="0" w:space="0" w:color="auto"/>
                <w:right w:val="none" w:sz="0" w:space="0" w:color="auto"/>
              </w:divBdr>
            </w:div>
            <w:div w:id="1203784617">
              <w:marLeft w:val="0"/>
              <w:marRight w:val="0"/>
              <w:marTop w:val="0"/>
              <w:marBottom w:val="0"/>
              <w:divBdr>
                <w:top w:val="none" w:sz="0" w:space="0" w:color="auto"/>
                <w:left w:val="none" w:sz="0" w:space="0" w:color="auto"/>
                <w:bottom w:val="none" w:sz="0" w:space="0" w:color="auto"/>
                <w:right w:val="none" w:sz="0" w:space="0" w:color="auto"/>
              </w:divBdr>
            </w:div>
            <w:div w:id="1293057463">
              <w:marLeft w:val="0"/>
              <w:marRight w:val="0"/>
              <w:marTop w:val="0"/>
              <w:marBottom w:val="0"/>
              <w:divBdr>
                <w:top w:val="none" w:sz="0" w:space="0" w:color="auto"/>
                <w:left w:val="none" w:sz="0" w:space="0" w:color="auto"/>
                <w:bottom w:val="none" w:sz="0" w:space="0" w:color="auto"/>
                <w:right w:val="none" w:sz="0" w:space="0" w:color="auto"/>
              </w:divBdr>
            </w:div>
            <w:div w:id="1584996859">
              <w:marLeft w:val="0"/>
              <w:marRight w:val="0"/>
              <w:marTop w:val="0"/>
              <w:marBottom w:val="0"/>
              <w:divBdr>
                <w:top w:val="none" w:sz="0" w:space="0" w:color="auto"/>
                <w:left w:val="none" w:sz="0" w:space="0" w:color="auto"/>
                <w:bottom w:val="none" w:sz="0" w:space="0" w:color="auto"/>
                <w:right w:val="none" w:sz="0" w:space="0" w:color="auto"/>
              </w:divBdr>
            </w:div>
            <w:div w:id="1608465176">
              <w:marLeft w:val="0"/>
              <w:marRight w:val="0"/>
              <w:marTop w:val="0"/>
              <w:marBottom w:val="0"/>
              <w:divBdr>
                <w:top w:val="none" w:sz="0" w:space="0" w:color="auto"/>
                <w:left w:val="none" w:sz="0" w:space="0" w:color="auto"/>
                <w:bottom w:val="none" w:sz="0" w:space="0" w:color="auto"/>
                <w:right w:val="none" w:sz="0" w:space="0" w:color="auto"/>
              </w:divBdr>
            </w:div>
            <w:div w:id="1709181805">
              <w:marLeft w:val="0"/>
              <w:marRight w:val="0"/>
              <w:marTop w:val="0"/>
              <w:marBottom w:val="0"/>
              <w:divBdr>
                <w:top w:val="none" w:sz="0" w:space="0" w:color="auto"/>
                <w:left w:val="none" w:sz="0" w:space="0" w:color="auto"/>
                <w:bottom w:val="none" w:sz="0" w:space="0" w:color="auto"/>
                <w:right w:val="none" w:sz="0" w:space="0" w:color="auto"/>
              </w:divBdr>
            </w:div>
            <w:div w:id="1890989902">
              <w:marLeft w:val="0"/>
              <w:marRight w:val="0"/>
              <w:marTop w:val="0"/>
              <w:marBottom w:val="0"/>
              <w:divBdr>
                <w:top w:val="none" w:sz="0" w:space="0" w:color="auto"/>
                <w:left w:val="none" w:sz="0" w:space="0" w:color="auto"/>
                <w:bottom w:val="none" w:sz="0" w:space="0" w:color="auto"/>
                <w:right w:val="none" w:sz="0" w:space="0" w:color="auto"/>
              </w:divBdr>
            </w:div>
            <w:div w:id="1933968792">
              <w:marLeft w:val="0"/>
              <w:marRight w:val="0"/>
              <w:marTop w:val="0"/>
              <w:marBottom w:val="0"/>
              <w:divBdr>
                <w:top w:val="none" w:sz="0" w:space="0" w:color="auto"/>
                <w:left w:val="none" w:sz="0" w:space="0" w:color="auto"/>
                <w:bottom w:val="none" w:sz="0" w:space="0" w:color="auto"/>
                <w:right w:val="none" w:sz="0" w:space="0" w:color="auto"/>
              </w:divBdr>
            </w:div>
            <w:div w:id="1979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1015">
      <w:bodyDiv w:val="1"/>
      <w:marLeft w:val="0"/>
      <w:marRight w:val="0"/>
      <w:marTop w:val="0"/>
      <w:marBottom w:val="0"/>
      <w:divBdr>
        <w:top w:val="none" w:sz="0" w:space="0" w:color="auto"/>
        <w:left w:val="none" w:sz="0" w:space="0" w:color="auto"/>
        <w:bottom w:val="none" w:sz="0" w:space="0" w:color="auto"/>
        <w:right w:val="none" w:sz="0" w:space="0" w:color="auto"/>
      </w:divBdr>
    </w:div>
    <w:div w:id="1435323179">
      <w:bodyDiv w:val="1"/>
      <w:marLeft w:val="0"/>
      <w:marRight w:val="0"/>
      <w:marTop w:val="0"/>
      <w:marBottom w:val="0"/>
      <w:divBdr>
        <w:top w:val="none" w:sz="0" w:space="0" w:color="auto"/>
        <w:left w:val="none" w:sz="0" w:space="0" w:color="auto"/>
        <w:bottom w:val="none" w:sz="0" w:space="0" w:color="auto"/>
        <w:right w:val="none" w:sz="0" w:space="0" w:color="auto"/>
      </w:divBdr>
    </w:div>
    <w:div w:id="1919438901">
      <w:bodyDiv w:val="1"/>
      <w:marLeft w:val="0"/>
      <w:marRight w:val="0"/>
      <w:marTop w:val="0"/>
      <w:marBottom w:val="0"/>
      <w:divBdr>
        <w:top w:val="none" w:sz="0" w:space="0" w:color="auto"/>
        <w:left w:val="none" w:sz="0" w:space="0" w:color="auto"/>
        <w:bottom w:val="none" w:sz="0" w:space="0" w:color="auto"/>
        <w:right w:val="none" w:sz="0" w:space="0" w:color="auto"/>
      </w:divBdr>
      <w:divsChild>
        <w:div w:id="1054550433">
          <w:marLeft w:val="0"/>
          <w:marRight w:val="0"/>
          <w:marTop w:val="0"/>
          <w:marBottom w:val="413"/>
          <w:divBdr>
            <w:top w:val="none" w:sz="0" w:space="0" w:color="auto"/>
            <w:left w:val="none" w:sz="0" w:space="0" w:color="auto"/>
            <w:bottom w:val="none" w:sz="0" w:space="0" w:color="auto"/>
            <w:right w:val="none" w:sz="0" w:space="0" w:color="auto"/>
          </w:divBdr>
          <w:divsChild>
            <w:div w:id="685667574">
              <w:marLeft w:val="0"/>
              <w:marRight w:val="0"/>
              <w:marTop w:val="0"/>
              <w:marBottom w:val="0"/>
              <w:divBdr>
                <w:top w:val="none" w:sz="0" w:space="0" w:color="auto"/>
                <w:left w:val="none" w:sz="0" w:space="0" w:color="auto"/>
                <w:bottom w:val="none" w:sz="0" w:space="0" w:color="auto"/>
                <w:right w:val="none" w:sz="0" w:space="0" w:color="auto"/>
              </w:divBdr>
            </w:div>
          </w:divsChild>
        </w:div>
        <w:div w:id="1415011391">
          <w:marLeft w:val="0"/>
          <w:marRight w:val="0"/>
          <w:marTop w:val="0"/>
          <w:marBottom w:val="413"/>
          <w:divBdr>
            <w:top w:val="none" w:sz="0" w:space="0" w:color="auto"/>
            <w:left w:val="none" w:sz="0" w:space="0" w:color="auto"/>
            <w:bottom w:val="none" w:sz="0" w:space="0" w:color="auto"/>
            <w:right w:val="none" w:sz="0" w:space="0" w:color="auto"/>
          </w:divBdr>
          <w:divsChild>
            <w:div w:id="1470901984">
              <w:marLeft w:val="0"/>
              <w:marRight w:val="0"/>
              <w:marTop w:val="0"/>
              <w:marBottom w:val="0"/>
              <w:divBdr>
                <w:top w:val="none" w:sz="0" w:space="0" w:color="auto"/>
                <w:left w:val="none" w:sz="0" w:space="0" w:color="auto"/>
                <w:bottom w:val="none" w:sz="0" w:space="0" w:color="auto"/>
                <w:right w:val="none" w:sz="0" w:space="0" w:color="auto"/>
              </w:divBdr>
            </w:div>
          </w:divsChild>
        </w:div>
        <w:div w:id="1482229606">
          <w:marLeft w:val="0"/>
          <w:marRight w:val="0"/>
          <w:marTop w:val="0"/>
          <w:marBottom w:val="301"/>
          <w:divBdr>
            <w:top w:val="none" w:sz="0" w:space="0" w:color="auto"/>
            <w:left w:val="none" w:sz="0" w:space="0" w:color="auto"/>
            <w:bottom w:val="none" w:sz="0" w:space="0" w:color="auto"/>
            <w:right w:val="none" w:sz="0" w:space="0" w:color="auto"/>
          </w:divBdr>
        </w:div>
        <w:div w:id="1649550651">
          <w:marLeft w:val="0"/>
          <w:marRight w:val="0"/>
          <w:marTop w:val="0"/>
          <w:marBottom w:val="413"/>
          <w:divBdr>
            <w:top w:val="none" w:sz="0" w:space="0" w:color="auto"/>
            <w:left w:val="none" w:sz="0" w:space="0" w:color="auto"/>
            <w:bottom w:val="none" w:sz="0" w:space="0" w:color="auto"/>
            <w:right w:val="none" w:sz="0" w:space="0" w:color="auto"/>
          </w:divBdr>
          <w:divsChild>
            <w:div w:id="554316389">
              <w:marLeft w:val="0"/>
              <w:marRight w:val="0"/>
              <w:marTop w:val="0"/>
              <w:marBottom w:val="0"/>
              <w:divBdr>
                <w:top w:val="none" w:sz="0" w:space="0" w:color="auto"/>
                <w:left w:val="none" w:sz="0" w:space="0" w:color="auto"/>
                <w:bottom w:val="none" w:sz="0" w:space="0" w:color="auto"/>
                <w:right w:val="none" w:sz="0" w:space="0" w:color="auto"/>
              </w:divBdr>
            </w:div>
          </w:divsChild>
        </w:div>
        <w:div w:id="1761633548">
          <w:marLeft w:val="0"/>
          <w:marRight w:val="0"/>
          <w:marTop w:val="0"/>
          <w:marBottom w:val="501"/>
          <w:divBdr>
            <w:top w:val="none" w:sz="0" w:space="0" w:color="auto"/>
            <w:left w:val="none" w:sz="0" w:space="0" w:color="auto"/>
            <w:bottom w:val="none" w:sz="0" w:space="0" w:color="auto"/>
            <w:right w:val="none" w:sz="0" w:space="0" w:color="auto"/>
          </w:divBdr>
        </w:div>
      </w:divsChild>
    </w:div>
  </w:divs>
  <w:encoding w:val="x-mac-cyrillic"/>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392B4731E5D1C9CB225BAAE85A854071B96B71126379A79A74FAFCEDA102A992BCF5CCB5D1641B6F40F6sAgCM" TargetMode="External"/><Relationship Id="rId13" Type="http://schemas.openxmlformats.org/officeDocument/2006/relationships/hyperlink" Target="consultantplus://offline/ref=1B392B4731E5D1C9CB225BAAE85A854070B168751F322EA5CB21F4F9E5F158B996F5A2C2A9D37A046D5EF5A48As2gFM" TargetMode="External"/><Relationship Id="rId18" Type="http://schemas.openxmlformats.org/officeDocument/2006/relationships/hyperlink" Target="consultantplus://offline/ref=1B392B4731E5D1C9CB225BAAE85A854071B865711D352EA5CB21F4F9E5F158B996F5A2C2A9D37A046D5EF5A48As2gFM" TargetMode="External"/><Relationship Id="rId26" Type="http://schemas.openxmlformats.org/officeDocument/2006/relationships/hyperlink" Target="consultantplus://offline/ref=1B392B4731E5D1C9CB225BAAE85A854072B66F7711342EA5CB21F4F9E5F158B996F5A2C2A9D37A046D5EF5A48As2gFM" TargetMode="External"/><Relationship Id="rId39" Type="http://schemas.openxmlformats.org/officeDocument/2006/relationships/hyperlink" Target="consultantplus://offline/ref=1B392B4731E5D1C9CB225BAAE85A854071B865711D352EA5CB21F4F9E5F158B984F5FACDA0843541384DF5A7952614BD2FBC5AsFg0M" TargetMode="External"/><Relationship Id="rId3" Type="http://schemas.openxmlformats.org/officeDocument/2006/relationships/styles" Target="styles.xml"/><Relationship Id="rId21" Type="http://schemas.openxmlformats.org/officeDocument/2006/relationships/hyperlink" Target="consultantplus://offline/ref=1B392B4731E5D1C9CB225BAAE85A854070B16F721B352EA5CB21F4F9E5F158B996F5A2C2A9D37A046D5EF5A48As2gFM" TargetMode="External"/><Relationship Id="rId34" Type="http://schemas.openxmlformats.org/officeDocument/2006/relationships/hyperlink" Target="consultantplus://offline/ref=1B392B4731E5D1C9CB225BAAE85A854070B16F721B352EA5CB21F4F9E5F158B984F5FACDACD26F513C04A2A989240AA22DA259F895sBgBM" TargetMode="External"/><Relationship Id="rId42" Type="http://schemas.openxmlformats.org/officeDocument/2006/relationships/hyperlink" Target="consultantplus://offline/ref=1B392B4731E5D1C9CB225BAAE85A854070B16F7218312EA5CB21F4F9E5F158B984F5FACEABD0660C694BA3F5CF7219A12EA25AF88AB1D050sFg5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B392B4731E5D1C9CB225BAAE85A854072B3687119322EA5CB21F4F9E5F158B996F5A2C2A9D37A046D5EF5A48As2gFM" TargetMode="External"/><Relationship Id="rId17" Type="http://schemas.openxmlformats.org/officeDocument/2006/relationships/hyperlink" Target="consultantplus://offline/ref=1B392B4731E5D1C9CB225BAAE85A854070B168751B3D2EA5CB21F4F9E5F158B996F5A2C2A9D37A046D5EF5A48As2gFM" TargetMode="External"/><Relationship Id="rId25" Type="http://schemas.openxmlformats.org/officeDocument/2006/relationships/hyperlink" Target="consultantplus://offline/ref=1B392B4731E5D1C9CB225BAAE85A854072B969761E3C2EA5CB21F4F9E5F158B996F5A2C2A9D37A046D5EF5A48As2gFM" TargetMode="External"/><Relationship Id="rId33" Type="http://schemas.openxmlformats.org/officeDocument/2006/relationships/hyperlink" Target="consultantplus://offline/ref=1B392B4731E5D1C9CB225BAAE85A854071B96F711E3D2EA5CB21F4F9E5F158B996F5A2C2A9D37A046D5EF5A48As2gFM" TargetMode="External"/><Relationship Id="rId38" Type="http://schemas.openxmlformats.org/officeDocument/2006/relationships/hyperlink" Target="consultantplus://offline/ref=1B392B4731E5D1C9CB225BAAE85A854070B168751E3C2EA5CB21F4F9E5F158B984F5FACDACD96F513C04A2A989240AA22DA259F895sBgB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B392B4731E5D1C9CB225BAAE85A854070B168751E3C2EA5CB21F4F9E5F158B996F5A2C2A9D37A046D5EF5A48As2gFM" TargetMode="External"/><Relationship Id="rId20" Type="http://schemas.openxmlformats.org/officeDocument/2006/relationships/hyperlink" Target="consultantplus://offline/ref=1B392B4731E5D1C9CB225BAAE85A854071B86E731B362EA5CB21F4F9E5F158B996F5A2C2A9D37A046D5EF5A48As2gFM" TargetMode="External"/><Relationship Id="rId29" Type="http://schemas.openxmlformats.org/officeDocument/2006/relationships/hyperlink" Target="consultantplus://offline/ref=1B392B4731E5D1C9CB225BAAE85A854071B96A7D1C3C2EA5CB21F4F9E5F158B996F5A2C2A9D37A046D5EF5A48As2gFM" TargetMode="External"/><Relationship Id="rId41" Type="http://schemas.openxmlformats.org/officeDocument/2006/relationships/hyperlink" Target="consultantplus://offline/ref=1B392B4731E5D1C9CB225BAAE85A854072B769741F3D2EA5CB21F4F9E5F158B984F5FACEABD06405654BA3F5CF7219A12EA25AF88AB1D050sFg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392B4731E5D1C9CB225BAAE85A854070B16D7710312EA5CB21F4F9E5F158B996F5A2C2A9D37A046D5EF5A48As2gFM" TargetMode="External"/><Relationship Id="rId24" Type="http://schemas.openxmlformats.org/officeDocument/2006/relationships/hyperlink" Target="consultantplus://offline/ref=1B392B4731E5D1C9CB225BAAE85A854077B06D70183E73AFC378F8FBE2FE07BC83E4FACDA8CE65057342F7A5s8g3M" TargetMode="External"/><Relationship Id="rId32" Type="http://schemas.openxmlformats.org/officeDocument/2006/relationships/hyperlink" Target="consultantplus://offline/ref=1B392B4731E5D1C9CB2245A7FE36D84975BA32791A3422F0957EAFA4B2F852EEC3BAA39EEF8569076E5EF6A4952514A2s2g5M" TargetMode="External"/><Relationship Id="rId37" Type="http://schemas.openxmlformats.org/officeDocument/2006/relationships/hyperlink" Target="consultantplus://offline/ref=1B392B4731E5D1C9CB225BAAE85A854070B1687511312EA5CB21F4F9E5F158B984F5FACAADDB30542915FAA6883915A333BE5BF9s9gCM" TargetMode="External"/><Relationship Id="rId40" Type="http://schemas.openxmlformats.org/officeDocument/2006/relationships/hyperlink" Target="consultantplus://offline/ref=1B392B4731E5D1C9CB225BAAE85A854077B06D70183E73AFC378F8FBE2FE07AE83BCF6CFABD064026614A6E0DE2A16A033BD5BE696B3D1s5g9M" TargetMode="External"/><Relationship Id="rId45" Type="http://schemas.openxmlformats.org/officeDocument/2006/relationships/hyperlink" Target="consultantplus://offline/ref=BBA0AFFA96F4F76DD148AA1D6269882F69EF29DB99A63A35ED82E5BB8B9E3BD8A30556068CD24F3BB906392B5EC800B3C6EDBE1A595F3B841DA0595DAFJ" TargetMode="External"/><Relationship Id="rId5" Type="http://schemas.openxmlformats.org/officeDocument/2006/relationships/webSettings" Target="webSettings.xml"/><Relationship Id="rId15" Type="http://schemas.openxmlformats.org/officeDocument/2006/relationships/hyperlink" Target="consultantplus://offline/ref=1B392B4731E5D1C9CB225BAAE85A854071B86D761E3C2EA5CB21F4F9E5F158B996F5A2C2A9D37A046D5EF5A48As2gFM" TargetMode="External"/><Relationship Id="rId23" Type="http://schemas.openxmlformats.org/officeDocument/2006/relationships/hyperlink" Target="consultantplus://offline/ref=1B392B4731E5D1C9CB225BAAE85A854072B769741F3D2EA5CB21F4F9E5F158B996F5A2C2A9D37A046D5EF5A48As2gFM" TargetMode="External"/><Relationship Id="rId28" Type="http://schemas.openxmlformats.org/officeDocument/2006/relationships/hyperlink" Target="consultantplus://offline/ref=1B392B4731E5D1C9CB225BAAE85A854072B46E7210322EA5CB21F4F9E5F158B996F5A2C2A9D37A046D5EF5A48As2gFM" TargetMode="External"/><Relationship Id="rId36" Type="http://schemas.openxmlformats.org/officeDocument/2006/relationships/hyperlink" Target="consultantplus://offline/ref=1B392B4731E5D1C9CB225BAAE85A854072B96D7D1E322EA5CB21F4F9E5F158B996F5A2C2A9D37A046D5EF5A48As2gFM" TargetMode="External"/><Relationship Id="rId10" Type="http://schemas.openxmlformats.org/officeDocument/2006/relationships/hyperlink" Target="consultantplus://offline/ref=1B392B4731E5D1C9CB225BAAE85A854071B8657119362EA5CB21F4F9E5F158B996F5A2C2A9D37A046D5EF5A48As2gFM" TargetMode="External"/><Relationship Id="rId19" Type="http://schemas.openxmlformats.org/officeDocument/2006/relationships/hyperlink" Target="consultantplus://offline/ref=1B392B4731E5D1C9CB225BAAE85A854070B16F7218312EA5CB21F4F9E5F158B996F5A2C2A9D37A046D5EF5A48As2gFM" TargetMode="External"/><Relationship Id="rId31" Type="http://schemas.openxmlformats.org/officeDocument/2006/relationships/hyperlink" Target="consultantplus://offline/ref=1B392B4731E5D1C9CB2245A7FE36D84975BA32791A3422F0947EAFA4B2F852EEC3BAA39EEF8569076E5EF6A4952514A2s2g5M" TargetMode="External"/><Relationship Id="rId44" Type="http://schemas.openxmlformats.org/officeDocument/2006/relationships/hyperlink" Target="consultantplus://offline/ref=1B392B4731E5D1C9CB225BAAE85A854070B168751B3D2EA5CB21F4F9E5F158B996F5A2C2A9D37A046D5EF5A48As2gFM" TargetMode="External"/><Relationship Id="rId4" Type="http://schemas.openxmlformats.org/officeDocument/2006/relationships/settings" Target="settings.xml"/><Relationship Id="rId9" Type="http://schemas.openxmlformats.org/officeDocument/2006/relationships/hyperlink" Target="consultantplus://offline/ref=1B392B4731E5D1C9CB225BAAE85A85407AB8697D126379A79A74FAFCEDA102A992BCF5CCB5D1641B6F40F6sAgCM" TargetMode="External"/><Relationship Id="rId14" Type="http://schemas.openxmlformats.org/officeDocument/2006/relationships/hyperlink" Target="consultantplus://offline/ref=1B392B4731E5D1C9CB225BAAE85A854072B76F741B3D2EA5CB21F4F9E5F158B996F5A2C2A9D37A046D5EF5A48As2gFM" TargetMode="External"/><Relationship Id="rId22" Type="http://schemas.openxmlformats.org/officeDocument/2006/relationships/hyperlink" Target="consultantplus://offline/ref=1B392B4731E5D1C9CB225BAAE85A854070B1687511312EA5CB21F4F9E5F158B996F5A2C2A9D37A046D5EF5A48As2gFM" TargetMode="External"/><Relationship Id="rId27" Type="http://schemas.openxmlformats.org/officeDocument/2006/relationships/hyperlink" Target="consultantplus://offline/ref=1B392B4731E5D1C9CB225BAAE85A854072B16B7C1F322EA5CB21F4F9E5F158B996F5A2C2A9D37A046D5EF5A48As2gFM" TargetMode="External"/><Relationship Id="rId30" Type="http://schemas.openxmlformats.org/officeDocument/2006/relationships/hyperlink" Target="consultantplus://offline/ref=BBA0AFFA96F4F76DD148AA1D6269882F69EF29DB99A63A35ED82E5BB8B9E3BD8A30556068CD24F3BB906392B5EC800B3C6EDBE1A595F3B841DA0595DAFJ" TargetMode="External"/><Relationship Id="rId35" Type="http://schemas.openxmlformats.org/officeDocument/2006/relationships/hyperlink" Target="consultantplus://offline/ref=1B392B4731E5D1C9CB225BAAE85A854070B16F721B352EA5CB21F4F9E5F158B984F5FACDACD36F513C04A2A989240AA22DA259F895sBgBM" TargetMode="External"/><Relationship Id="rId43" Type="http://schemas.openxmlformats.org/officeDocument/2006/relationships/hyperlink" Target="consultantplus://offline/ref=1B392B4731E5D1C9CB225BAAE85A854071B86E731B362EA5CB21F4F9E5F158B996F5A2C2A9D37A046D5EF5A48As2g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2DE7F-1FDF-440D-9A62-1A5F8829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8821</Words>
  <Characters>50285</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58989</CharactersWithSpaces>
  <SharedDoc>false</SharedDoc>
  <HyperlinkBase/>
  <HLinks>
    <vt:vector size="318" baseType="variant">
      <vt:variant>
        <vt:i4>4784214</vt:i4>
      </vt:variant>
      <vt:variant>
        <vt:i4>156</vt:i4>
      </vt:variant>
      <vt:variant>
        <vt:i4>0</vt:i4>
      </vt:variant>
      <vt:variant>
        <vt:i4>5</vt:i4>
      </vt:variant>
      <vt:variant>
        <vt:lpwstr>consultantplus://offline/ref=BBA0AFFA96F4F76DD148AA1D6269882F69EF29DB99A63A35ED82E5BB8B9E3BD8A30556068CD24F3BB906392B5EC800B3C6EDBE1A595F3B841DA0595DAFJ</vt:lpwstr>
      </vt:variant>
      <vt:variant>
        <vt:lpwstr/>
      </vt:variant>
      <vt:variant>
        <vt:i4>5373956</vt:i4>
      </vt:variant>
      <vt:variant>
        <vt:i4>153</vt:i4>
      </vt:variant>
      <vt:variant>
        <vt:i4>0</vt:i4>
      </vt:variant>
      <vt:variant>
        <vt:i4>5</vt:i4>
      </vt:variant>
      <vt:variant>
        <vt:lpwstr>consultantplus://offline/ref=1B392B4731E5D1C9CB225BAAE85A854070B168751B3D2EA5CB21F4F9E5F158B996F5A2C2A9D37A046D5EF5A48As2gFM</vt:lpwstr>
      </vt:variant>
      <vt:variant>
        <vt:lpwstr/>
      </vt:variant>
      <vt:variant>
        <vt:i4>5373957</vt:i4>
      </vt:variant>
      <vt:variant>
        <vt:i4>150</vt:i4>
      </vt:variant>
      <vt:variant>
        <vt:i4>0</vt:i4>
      </vt:variant>
      <vt:variant>
        <vt:i4>5</vt:i4>
      </vt:variant>
      <vt:variant>
        <vt:lpwstr>consultantplus://offline/ref=1B392B4731E5D1C9CB225BAAE85A854071B86E731B362EA5CB21F4F9E5F158B996F5A2C2A9D37A046D5EF5A48As2gFM</vt:lpwstr>
      </vt:variant>
      <vt:variant>
        <vt:lpwstr/>
      </vt:variant>
      <vt:variant>
        <vt:i4>6488117</vt:i4>
      </vt:variant>
      <vt:variant>
        <vt:i4>147</vt:i4>
      </vt:variant>
      <vt:variant>
        <vt:i4>0</vt:i4>
      </vt:variant>
      <vt:variant>
        <vt:i4>5</vt:i4>
      </vt:variant>
      <vt:variant>
        <vt:lpwstr>consultantplus://offline/ref=1B392B4731E5D1C9CB225BAAE85A854070B16F7218312EA5CB21F4F9E5F158B984F5FACEABD0660C694BA3F5CF7219A12EA25AF88AB1D050sFg5M</vt:lpwstr>
      </vt:variant>
      <vt:variant>
        <vt:lpwstr/>
      </vt:variant>
      <vt:variant>
        <vt:i4>6488123</vt:i4>
      </vt:variant>
      <vt:variant>
        <vt:i4>144</vt:i4>
      </vt:variant>
      <vt:variant>
        <vt:i4>0</vt:i4>
      </vt:variant>
      <vt:variant>
        <vt:i4>5</vt:i4>
      </vt:variant>
      <vt:variant>
        <vt:lpwstr>consultantplus://offline/ref=1B392B4731E5D1C9CB225BAAE85A854072B769741F3D2EA5CB21F4F9E5F158B984F5FACEABD06405654BA3F5CF7219A12EA25AF88AB1D050sFg5M</vt:lpwstr>
      </vt:variant>
      <vt:variant>
        <vt:lpwstr/>
      </vt:variant>
      <vt:variant>
        <vt:i4>5242890</vt:i4>
      </vt:variant>
      <vt:variant>
        <vt:i4>141</vt:i4>
      </vt:variant>
      <vt:variant>
        <vt:i4>0</vt:i4>
      </vt:variant>
      <vt:variant>
        <vt:i4>5</vt:i4>
      </vt:variant>
      <vt:variant>
        <vt:lpwstr>consultantplus://offline/ref=1B392B4731E5D1C9CB225BAAE85A854077B06D70183E73AFC378F8FBE2FE07AE83BCF6CFABD064026614A6E0DE2A16A033BD5BE696B3D1s5g9M</vt:lpwstr>
      </vt:variant>
      <vt:variant>
        <vt:lpwstr/>
      </vt:variant>
      <vt:variant>
        <vt:i4>589824</vt:i4>
      </vt:variant>
      <vt:variant>
        <vt:i4>138</vt:i4>
      </vt:variant>
      <vt:variant>
        <vt:i4>0</vt:i4>
      </vt:variant>
      <vt:variant>
        <vt:i4>5</vt:i4>
      </vt:variant>
      <vt:variant>
        <vt:lpwstr>consultantplus://offline/ref=1B392B4731E5D1C9CB225BAAE85A854071B865711D352EA5CB21F4F9E5F158B984F5FACDA0843541384DF5A7952614BD2FBC5AsFg0M</vt:lpwstr>
      </vt:variant>
      <vt:variant>
        <vt:lpwstr/>
      </vt:variant>
      <vt:variant>
        <vt:i4>851972</vt:i4>
      </vt:variant>
      <vt:variant>
        <vt:i4>135</vt:i4>
      </vt:variant>
      <vt:variant>
        <vt:i4>0</vt:i4>
      </vt:variant>
      <vt:variant>
        <vt:i4>5</vt:i4>
      </vt:variant>
      <vt:variant>
        <vt:lpwstr>consultantplus://offline/ref=1B392B4731E5D1C9CB225BAAE85A854070B168751E3C2EA5CB21F4F9E5F158B984F5FACDACD96F513C04A2A989240AA22DA259F895sBgBM</vt:lpwstr>
      </vt:variant>
      <vt:variant>
        <vt:lpwstr/>
      </vt:variant>
      <vt:variant>
        <vt:i4>3407971</vt:i4>
      </vt:variant>
      <vt:variant>
        <vt:i4>132</vt:i4>
      </vt:variant>
      <vt:variant>
        <vt:i4>0</vt:i4>
      </vt:variant>
      <vt:variant>
        <vt:i4>5</vt:i4>
      </vt:variant>
      <vt:variant>
        <vt:lpwstr>consultantplus://offline/ref=1B392B4731E5D1C9CB225BAAE85A854070B1687511312EA5CB21F4F9E5F158B984F5FACAADDB30542915FAA6883915A333BE5BF9s9gCM</vt:lpwstr>
      </vt:variant>
      <vt:variant>
        <vt:lpwstr/>
      </vt:variant>
      <vt:variant>
        <vt:i4>5374034</vt:i4>
      </vt:variant>
      <vt:variant>
        <vt:i4>129</vt:i4>
      </vt:variant>
      <vt:variant>
        <vt:i4>0</vt:i4>
      </vt:variant>
      <vt:variant>
        <vt:i4>5</vt:i4>
      </vt:variant>
      <vt:variant>
        <vt:lpwstr>consultantplus://offline/ref=1B392B4731E5D1C9CB225BAAE85A854072B96D7D1E322EA5CB21F4F9E5F158B996F5A2C2A9D37A046D5EF5A48As2gFM</vt:lpwstr>
      </vt:variant>
      <vt:variant>
        <vt:lpwstr/>
      </vt:variant>
      <vt:variant>
        <vt:i4>851974</vt:i4>
      </vt:variant>
      <vt:variant>
        <vt:i4>126</vt:i4>
      </vt:variant>
      <vt:variant>
        <vt:i4>0</vt:i4>
      </vt:variant>
      <vt:variant>
        <vt:i4>5</vt:i4>
      </vt:variant>
      <vt:variant>
        <vt:lpwstr>consultantplus://offline/ref=1B392B4731E5D1C9CB225BAAE85A854070B16F721B352EA5CB21F4F9E5F158B984F5FACDACD36F513C04A2A989240AA22DA259F895sBgBM</vt:lpwstr>
      </vt:variant>
      <vt:variant>
        <vt:lpwstr/>
      </vt:variant>
      <vt:variant>
        <vt:i4>851975</vt:i4>
      </vt:variant>
      <vt:variant>
        <vt:i4>123</vt:i4>
      </vt:variant>
      <vt:variant>
        <vt:i4>0</vt:i4>
      </vt:variant>
      <vt:variant>
        <vt:i4>5</vt:i4>
      </vt:variant>
      <vt:variant>
        <vt:lpwstr>consultantplus://offline/ref=1B392B4731E5D1C9CB225BAAE85A854070B16F721B352EA5CB21F4F9E5F158B984F5FACDACD26F513C04A2A989240AA22DA259F895sBgBM</vt:lpwstr>
      </vt:variant>
      <vt:variant>
        <vt:lpwstr/>
      </vt:variant>
      <vt:variant>
        <vt:i4>393285</vt:i4>
      </vt:variant>
      <vt:variant>
        <vt:i4>120</vt:i4>
      </vt:variant>
      <vt:variant>
        <vt:i4>0</vt:i4>
      </vt:variant>
      <vt:variant>
        <vt:i4>5</vt:i4>
      </vt:variant>
      <vt:variant>
        <vt:lpwstr/>
      </vt:variant>
      <vt:variant>
        <vt:lpwstr>P254</vt:lpwstr>
      </vt:variant>
      <vt:variant>
        <vt:i4>196676</vt:i4>
      </vt:variant>
      <vt:variant>
        <vt:i4>117</vt:i4>
      </vt:variant>
      <vt:variant>
        <vt:i4>0</vt:i4>
      </vt:variant>
      <vt:variant>
        <vt:i4>5</vt:i4>
      </vt:variant>
      <vt:variant>
        <vt:lpwstr/>
      </vt:variant>
      <vt:variant>
        <vt:lpwstr>P340</vt:lpwstr>
      </vt:variant>
      <vt:variant>
        <vt:i4>5374032</vt:i4>
      </vt:variant>
      <vt:variant>
        <vt:i4>114</vt:i4>
      </vt:variant>
      <vt:variant>
        <vt:i4>0</vt:i4>
      </vt:variant>
      <vt:variant>
        <vt:i4>5</vt:i4>
      </vt:variant>
      <vt:variant>
        <vt:lpwstr>consultantplus://offline/ref=1B392B4731E5D1C9CB225BAAE85A854071B96F711E3D2EA5CB21F4F9E5F158B996F5A2C2A9D37A046D5EF5A48As2gFM</vt:lpwstr>
      </vt:variant>
      <vt:variant>
        <vt:lpwstr/>
      </vt:variant>
      <vt:variant>
        <vt:i4>3735664</vt:i4>
      </vt:variant>
      <vt:variant>
        <vt:i4>111</vt:i4>
      </vt:variant>
      <vt:variant>
        <vt:i4>0</vt:i4>
      </vt:variant>
      <vt:variant>
        <vt:i4>5</vt:i4>
      </vt:variant>
      <vt:variant>
        <vt:lpwstr/>
      </vt:variant>
      <vt:variant>
        <vt:lpwstr>P98</vt:lpwstr>
      </vt:variant>
      <vt:variant>
        <vt:i4>3735664</vt:i4>
      </vt:variant>
      <vt:variant>
        <vt:i4>108</vt:i4>
      </vt:variant>
      <vt:variant>
        <vt:i4>0</vt:i4>
      </vt:variant>
      <vt:variant>
        <vt:i4>5</vt:i4>
      </vt:variant>
      <vt:variant>
        <vt:lpwstr/>
      </vt:variant>
      <vt:variant>
        <vt:lpwstr>P98</vt:lpwstr>
      </vt:variant>
      <vt:variant>
        <vt:i4>3735664</vt:i4>
      </vt:variant>
      <vt:variant>
        <vt:i4>105</vt:i4>
      </vt:variant>
      <vt:variant>
        <vt:i4>0</vt:i4>
      </vt:variant>
      <vt:variant>
        <vt:i4>5</vt:i4>
      </vt:variant>
      <vt:variant>
        <vt:lpwstr/>
      </vt:variant>
      <vt:variant>
        <vt:lpwstr>P98</vt:lpwstr>
      </vt:variant>
      <vt:variant>
        <vt:i4>3735664</vt:i4>
      </vt:variant>
      <vt:variant>
        <vt:i4>102</vt:i4>
      </vt:variant>
      <vt:variant>
        <vt:i4>0</vt:i4>
      </vt:variant>
      <vt:variant>
        <vt:i4>5</vt:i4>
      </vt:variant>
      <vt:variant>
        <vt:lpwstr/>
      </vt:variant>
      <vt:variant>
        <vt:lpwstr>P98</vt:lpwstr>
      </vt:variant>
      <vt:variant>
        <vt:i4>3735664</vt:i4>
      </vt:variant>
      <vt:variant>
        <vt:i4>99</vt:i4>
      </vt:variant>
      <vt:variant>
        <vt:i4>0</vt:i4>
      </vt:variant>
      <vt:variant>
        <vt:i4>5</vt:i4>
      </vt:variant>
      <vt:variant>
        <vt:lpwstr/>
      </vt:variant>
      <vt:variant>
        <vt:lpwstr>P98</vt:lpwstr>
      </vt:variant>
      <vt:variant>
        <vt:i4>3735664</vt:i4>
      </vt:variant>
      <vt:variant>
        <vt:i4>96</vt:i4>
      </vt:variant>
      <vt:variant>
        <vt:i4>0</vt:i4>
      </vt:variant>
      <vt:variant>
        <vt:i4>5</vt:i4>
      </vt:variant>
      <vt:variant>
        <vt:lpwstr/>
      </vt:variant>
      <vt:variant>
        <vt:lpwstr>P98</vt:lpwstr>
      </vt:variant>
      <vt:variant>
        <vt:i4>3735664</vt:i4>
      </vt:variant>
      <vt:variant>
        <vt:i4>93</vt:i4>
      </vt:variant>
      <vt:variant>
        <vt:i4>0</vt:i4>
      </vt:variant>
      <vt:variant>
        <vt:i4>5</vt:i4>
      </vt:variant>
      <vt:variant>
        <vt:lpwstr/>
      </vt:variant>
      <vt:variant>
        <vt:lpwstr>P98</vt:lpwstr>
      </vt:variant>
      <vt:variant>
        <vt:i4>3735664</vt:i4>
      </vt:variant>
      <vt:variant>
        <vt:i4>90</vt:i4>
      </vt:variant>
      <vt:variant>
        <vt:i4>0</vt:i4>
      </vt:variant>
      <vt:variant>
        <vt:i4>5</vt:i4>
      </vt:variant>
      <vt:variant>
        <vt:lpwstr/>
      </vt:variant>
      <vt:variant>
        <vt:lpwstr>P98</vt:lpwstr>
      </vt:variant>
      <vt:variant>
        <vt:i4>3735664</vt:i4>
      </vt:variant>
      <vt:variant>
        <vt:i4>87</vt:i4>
      </vt:variant>
      <vt:variant>
        <vt:i4>0</vt:i4>
      </vt:variant>
      <vt:variant>
        <vt:i4>5</vt:i4>
      </vt:variant>
      <vt:variant>
        <vt:lpwstr/>
      </vt:variant>
      <vt:variant>
        <vt:lpwstr>P98</vt:lpwstr>
      </vt:variant>
      <vt:variant>
        <vt:i4>3735664</vt:i4>
      </vt:variant>
      <vt:variant>
        <vt:i4>84</vt:i4>
      </vt:variant>
      <vt:variant>
        <vt:i4>0</vt:i4>
      </vt:variant>
      <vt:variant>
        <vt:i4>5</vt:i4>
      </vt:variant>
      <vt:variant>
        <vt:lpwstr/>
      </vt:variant>
      <vt:variant>
        <vt:lpwstr>P98</vt:lpwstr>
      </vt:variant>
      <vt:variant>
        <vt:i4>3735664</vt:i4>
      </vt:variant>
      <vt:variant>
        <vt:i4>81</vt:i4>
      </vt:variant>
      <vt:variant>
        <vt:i4>0</vt:i4>
      </vt:variant>
      <vt:variant>
        <vt:i4>5</vt:i4>
      </vt:variant>
      <vt:variant>
        <vt:lpwstr/>
      </vt:variant>
      <vt:variant>
        <vt:lpwstr>P98</vt:lpwstr>
      </vt:variant>
      <vt:variant>
        <vt:i4>393285</vt:i4>
      </vt:variant>
      <vt:variant>
        <vt:i4>78</vt:i4>
      </vt:variant>
      <vt:variant>
        <vt:i4>0</vt:i4>
      </vt:variant>
      <vt:variant>
        <vt:i4>5</vt:i4>
      </vt:variant>
      <vt:variant>
        <vt:lpwstr/>
      </vt:variant>
      <vt:variant>
        <vt:lpwstr>P254</vt:lpwstr>
      </vt:variant>
      <vt:variant>
        <vt:i4>64</vt:i4>
      </vt:variant>
      <vt:variant>
        <vt:i4>75</vt:i4>
      </vt:variant>
      <vt:variant>
        <vt:i4>0</vt:i4>
      </vt:variant>
      <vt:variant>
        <vt:i4>5</vt:i4>
      </vt:variant>
      <vt:variant>
        <vt:lpwstr/>
      </vt:variant>
      <vt:variant>
        <vt:lpwstr>P303</vt:lpwstr>
      </vt:variant>
      <vt:variant>
        <vt:i4>6881390</vt:i4>
      </vt:variant>
      <vt:variant>
        <vt:i4>72</vt:i4>
      </vt:variant>
      <vt:variant>
        <vt:i4>0</vt:i4>
      </vt:variant>
      <vt:variant>
        <vt:i4>5</vt:i4>
      </vt:variant>
      <vt:variant>
        <vt:lpwstr>consultantplus://offline/ref=1B392B4731E5D1C9CB2245A7FE36D84975BA32791A3422F0957EAFA4B2F852EEC3BAA39EEF8569076E5EF6A4952514A2s2g5M</vt:lpwstr>
      </vt:variant>
      <vt:variant>
        <vt:lpwstr/>
      </vt:variant>
      <vt:variant>
        <vt:i4>6881391</vt:i4>
      </vt:variant>
      <vt:variant>
        <vt:i4>69</vt:i4>
      </vt:variant>
      <vt:variant>
        <vt:i4>0</vt:i4>
      </vt:variant>
      <vt:variant>
        <vt:i4>5</vt:i4>
      </vt:variant>
      <vt:variant>
        <vt:lpwstr>consultantplus://offline/ref=1B392B4731E5D1C9CB2245A7FE36D84975BA32791A3422F0947EAFA4B2F852EEC3BAA39EEF8569076E5EF6A4952514A2s2g5M</vt:lpwstr>
      </vt:variant>
      <vt:variant>
        <vt:lpwstr/>
      </vt:variant>
      <vt:variant>
        <vt:i4>4784214</vt:i4>
      </vt:variant>
      <vt:variant>
        <vt:i4>66</vt:i4>
      </vt:variant>
      <vt:variant>
        <vt:i4>0</vt:i4>
      </vt:variant>
      <vt:variant>
        <vt:i4>5</vt:i4>
      </vt:variant>
      <vt:variant>
        <vt:lpwstr>consultantplus://offline/ref=BBA0AFFA96F4F76DD148AA1D6269882F69EF29DB99A63A35ED82E5BB8B9E3BD8A30556068CD24F3BB906392B5EC800B3C6EDBE1A595F3B841DA0595DAFJ</vt:lpwstr>
      </vt:variant>
      <vt:variant>
        <vt:lpwstr/>
      </vt:variant>
      <vt:variant>
        <vt:i4>5373955</vt:i4>
      </vt:variant>
      <vt:variant>
        <vt:i4>63</vt:i4>
      </vt:variant>
      <vt:variant>
        <vt:i4>0</vt:i4>
      </vt:variant>
      <vt:variant>
        <vt:i4>5</vt:i4>
      </vt:variant>
      <vt:variant>
        <vt:lpwstr>consultantplus://offline/ref=1B392B4731E5D1C9CB225BAAE85A854071B96A7D1C3C2EA5CB21F4F9E5F158B996F5A2C2A9D37A046D5EF5A48As2gFM</vt:lpwstr>
      </vt:variant>
      <vt:variant>
        <vt:lpwstr/>
      </vt:variant>
      <vt:variant>
        <vt:i4>5374045</vt:i4>
      </vt:variant>
      <vt:variant>
        <vt:i4>60</vt:i4>
      </vt:variant>
      <vt:variant>
        <vt:i4>0</vt:i4>
      </vt:variant>
      <vt:variant>
        <vt:i4>5</vt:i4>
      </vt:variant>
      <vt:variant>
        <vt:lpwstr>consultantplus://offline/ref=1B392B4731E5D1C9CB225BAAE85A854072B46E7210322EA5CB21F4F9E5F158B996F5A2C2A9D37A046D5EF5A48As2gFM</vt:lpwstr>
      </vt:variant>
      <vt:variant>
        <vt:lpwstr/>
      </vt:variant>
      <vt:variant>
        <vt:i4>5374040</vt:i4>
      </vt:variant>
      <vt:variant>
        <vt:i4>57</vt:i4>
      </vt:variant>
      <vt:variant>
        <vt:i4>0</vt:i4>
      </vt:variant>
      <vt:variant>
        <vt:i4>5</vt:i4>
      </vt:variant>
      <vt:variant>
        <vt:lpwstr>consultantplus://offline/ref=1B392B4731E5D1C9CB225BAAE85A854072B16B7C1F322EA5CB21F4F9E5F158B996F5A2C2A9D37A046D5EF5A48As2gFM</vt:lpwstr>
      </vt:variant>
      <vt:variant>
        <vt:lpwstr/>
      </vt:variant>
      <vt:variant>
        <vt:i4>5374046</vt:i4>
      </vt:variant>
      <vt:variant>
        <vt:i4>54</vt:i4>
      </vt:variant>
      <vt:variant>
        <vt:i4>0</vt:i4>
      </vt:variant>
      <vt:variant>
        <vt:i4>5</vt:i4>
      </vt:variant>
      <vt:variant>
        <vt:lpwstr>consultantplus://offline/ref=1B392B4731E5D1C9CB225BAAE85A854072B66F7711342EA5CB21F4F9E5F158B996F5A2C2A9D37A046D5EF5A48As2gFM</vt:lpwstr>
      </vt:variant>
      <vt:variant>
        <vt:lpwstr/>
      </vt:variant>
      <vt:variant>
        <vt:i4>5373964</vt:i4>
      </vt:variant>
      <vt:variant>
        <vt:i4>51</vt:i4>
      </vt:variant>
      <vt:variant>
        <vt:i4>0</vt:i4>
      </vt:variant>
      <vt:variant>
        <vt:i4>5</vt:i4>
      </vt:variant>
      <vt:variant>
        <vt:lpwstr>consultantplus://offline/ref=1B392B4731E5D1C9CB225BAAE85A854072B969761E3C2EA5CB21F4F9E5F158B996F5A2C2A9D37A046D5EF5A48As2gFM</vt:lpwstr>
      </vt:variant>
      <vt:variant>
        <vt:lpwstr/>
      </vt:variant>
      <vt:variant>
        <vt:i4>7077938</vt:i4>
      </vt:variant>
      <vt:variant>
        <vt:i4>48</vt:i4>
      </vt:variant>
      <vt:variant>
        <vt:i4>0</vt:i4>
      </vt:variant>
      <vt:variant>
        <vt:i4>5</vt:i4>
      </vt:variant>
      <vt:variant>
        <vt:lpwstr>consultantplus://offline/ref=1B392B4731E5D1C9CB225BAAE85A854077B06D70183E73AFC378F8FBE2FE07BC83E4FACDA8CE65057342F7A5s8g3M</vt:lpwstr>
      </vt:variant>
      <vt:variant>
        <vt:lpwstr/>
      </vt:variant>
      <vt:variant>
        <vt:i4>5373956</vt:i4>
      </vt:variant>
      <vt:variant>
        <vt:i4>45</vt:i4>
      </vt:variant>
      <vt:variant>
        <vt:i4>0</vt:i4>
      </vt:variant>
      <vt:variant>
        <vt:i4>5</vt:i4>
      </vt:variant>
      <vt:variant>
        <vt:lpwstr>consultantplus://offline/ref=1B392B4731E5D1C9CB225BAAE85A854072B769741F3D2EA5CB21F4F9E5F158B996F5A2C2A9D37A046D5EF5A48As2gFM</vt:lpwstr>
      </vt:variant>
      <vt:variant>
        <vt:lpwstr/>
      </vt:variant>
      <vt:variant>
        <vt:i4>5373954</vt:i4>
      </vt:variant>
      <vt:variant>
        <vt:i4>42</vt:i4>
      </vt:variant>
      <vt:variant>
        <vt:i4>0</vt:i4>
      </vt:variant>
      <vt:variant>
        <vt:i4>5</vt:i4>
      </vt:variant>
      <vt:variant>
        <vt:lpwstr>consultantplus://offline/ref=1B392B4731E5D1C9CB225BAAE85A854070B1687511312EA5CB21F4F9E5F158B996F5A2C2A9D37A046D5EF5A48As2gFM</vt:lpwstr>
      </vt:variant>
      <vt:variant>
        <vt:lpwstr/>
      </vt:variant>
      <vt:variant>
        <vt:i4>5373964</vt:i4>
      </vt:variant>
      <vt:variant>
        <vt:i4>39</vt:i4>
      </vt:variant>
      <vt:variant>
        <vt:i4>0</vt:i4>
      </vt:variant>
      <vt:variant>
        <vt:i4>5</vt:i4>
      </vt:variant>
      <vt:variant>
        <vt:lpwstr>consultantplus://offline/ref=1B392B4731E5D1C9CB225BAAE85A854070B16F721B352EA5CB21F4F9E5F158B996F5A2C2A9D37A046D5EF5A48As2gFM</vt:lpwstr>
      </vt:variant>
      <vt:variant>
        <vt:lpwstr/>
      </vt:variant>
      <vt:variant>
        <vt:i4>5373957</vt:i4>
      </vt:variant>
      <vt:variant>
        <vt:i4>36</vt:i4>
      </vt:variant>
      <vt:variant>
        <vt:i4>0</vt:i4>
      </vt:variant>
      <vt:variant>
        <vt:i4>5</vt:i4>
      </vt:variant>
      <vt:variant>
        <vt:lpwstr>consultantplus://offline/ref=1B392B4731E5D1C9CB225BAAE85A854071B86E731B362EA5CB21F4F9E5F158B996F5A2C2A9D37A046D5EF5A48As2gFM</vt:lpwstr>
      </vt:variant>
      <vt:variant>
        <vt:lpwstr/>
      </vt:variant>
      <vt:variant>
        <vt:i4>5374034</vt:i4>
      </vt:variant>
      <vt:variant>
        <vt:i4>33</vt:i4>
      </vt:variant>
      <vt:variant>
        <vt:i4>0</vt:i4>
      </vt:variant>
      <vt:variant>
        <vt:i4>5</vt:i4>
      </vt:variant>
      <vt:variant>
        <vt:lpwstr>consultantplus://offline/ref=1B392B4731E5D1C9CB225BAAE85A854070B16F7218312EA5CB21F4F9E5F158B996F5A2C2A9D37A046D5EF5A48As2gFM</vt:lpwstr>
      </vt:variant>
      <vt:variant>
        <vt:lpwstr/>
      </vt:variant>
      <vt:variant>
        <vt:i4>5374034</vt:i4>
      </vt:variant>
      <vt:variant>
        <vt:i4>30</vt:i4>
      </vt:variant>
      <vt:variant>
        <vt:i4>0</vt:i4>
      </vt:variant>
      <vt:variant>
        <vt:i4>5</vt:i4>
      </vt:variant>
      <vt:variant>
        <vt:lpwstr>consultantplus://offline/ref=1B392B4731E5D1C9CB225BAAE85A854071B865711D352EA5CB21F4F9E5F158B996F5A2C2A9D37A046D5EF5A48As2gFM</vt:lpwstr>
      </vt:variant>
      <vt:variant>
        <vt:lpwstr/>
      </vt:variant>
      <vt:variant>
        <vt:i4>5373956</vt:i4>
      </vt:variant>
      <vt:variant>
        <vt:i4>27</vt:i4>
      </vt:variant>
      <vt:variant>
        <vt:i4>0</vt:i4>
      </vt:variant>
      <vt:variant>
        <vt:i4>5</vt:i4>
      </vt:variant>
      <vt:variant>
        <vt:lpwstr>consultantplus://offline/ref=1B392B4731E5D1C9CB225BAAE85A854070B168751B3D2EA5CB21F4F9E5F158B996F5A2C2A9D37A046D5EF5A48As2gFM</vt:lpwstr>
      </vt:variant>
      <vt:variant>
        <vt:lpwstr/>
      </vt:variant>
      <vt:variant>
        <vt:i4>5373956</vt:i4>
      </vt:variant>
      <vt:variant>
        <vt:i4>24</vt:i4>
      </vt:variant>
      <vt:variant>
        <vt:i4>0</vt:i4>
      </vt:variant>
      <vt:variant>
        <vt:i4>5</vt:i4>
      </vt:variant>
      <vt:variant>
        <vt:lpwstr>consultantplus://offline/ref=1B392B4731E5D1C9CB225BAAE85A854070B168751E3C2EA5CB21F4F9E5F158B996F5A2C2A9D37A046D5EF5A48As2gFM</vt:lpwstr>
      </vt:variant>
      <vt:variant>
        <vt:lpwstr/>
      </vt:variant>
      <vt:variant>
        <vt:i4>5374035</vt:i4>
      </vt:variant>
      <vt:variant>
        <vt:i4>21</vt:i4>
      </vt:variant>
      <vt:variant>
        <vt:i4>0</vt:i4>
      </vt:variant>
      <vt:variant>
        <vt:i4>5</vt:i4>
      </vt:variant>
      <vt:variant>
        <vt:lpwstr>consultantplus://offline/ref=1B392B4731E5D1C9CB225BAAE85A854071B86D761E3C2EA5CB21F4F9E5F158B996F5A2C2A9D37A046D5EF5A48As2gFM</vt:lpwstr>
      </vt:variant>
      <vt:variant>
        <vt:lpwstr/>
      </vt:variant>
      <vt:variant>
        <vt:i4>5374047</vt:i4>
      </vt:variant>
      <vt:variant>
        <vt:i4>18</vt:i4>
      </vt:variant>
      <vt:variant>
        <vt:i4>0</vt:i4>
      </vt:variant>
      <vt:variant>
        <vt:i4>5</vt:i4>
      </vt:variant>
      <vt:variant>
        <vt:lpwstr>consultantplus://offline/ref=1B392B4731E5D1C9CB225BAAE85A854072B76F741B3D2EA5CB21F4F9E5F158B996F5A2C2A9D37A046D5EF5A48As2gFM</vt:lpwstr>
      </vt:variant>
      <vt:variant>
        <vt:lpwstr/>
      </vt:variant>
      <vt:variant>
        <vt:i4>5374038</vt:i4>
      </vt:variant>
      <vt:variant>
        <vt:i4>15</vt:i4>
      </vt:variant>
      <vt:variant>
        <vt:i4>0</vt:i4>
      </vt:variant>
      <vt:variant>
        <vt:i4>5</vt:i4>
      </vt:variant>
      <vt:variant>
        <vt:lpwstr>consultantplus://offline/ref=1B392B4731E5D1C9CB225BAAE85A854070B168751F322EA5CB21F4F9E5F158B996F5A2C2A9D37A046D5EF5A48As2gFM</vt:lpwstr>
      </vt:variant>
      <vt:variant>
        <vt:lpwstr/>
      </vt:variant>
      <vt:variant>
        <vt:i4>5373965</vt:i4>
      </vt:variant>
      <vt:variant>
        <vt:i4>12</vt:i4>
      </vt:variant>
      <vt:variant>
        <vt:i4>0</vt:i4>
      </vt:variant>
      <vt:variant>
        <vt:i4>5</vt:i4>
      </vt:variant>
      <vt:variant>
        <vt:lpwstr>consultantplus://offline/ref=1B392B4731E5D1C9CB225BAAE85A854072B3687119322EA5CB21F4F9E5F158B996F5A2C2A9D37A046D5EF5A48As2gFM</vt:lpwstr>
      </vt:variant>
      <vt:variant>
        <vt:lpwstr/>
      </vt:variant>
      <vt:variant>
        <vt:i4>5374045</vt:i4>
      </vt:variant>
      <vt:variant>
        <vt:i4>9</vt:i4>
      </vt:variant>
      <vt:variant>
        <vt:i4>0</vt:i4>
      </vt:variant>
      <vt:variant>
        <vt:i4>5</vt:i4>
      </vt:variant>
      <vt:variant>
        <vt:lpwstr>consultantplus://offline/ref=1B392B4731E5D1C9CB225BAAE85A854070B16D7710312EA5CB21F4F9E5F158B996F5A2C2A9D37A046D5EF5A48As2gFM</vt:lpwstr>
      </vt:variant>
      <vt:variant>
        <vt:lpwstr/>
      </vt:variant>
      <vt:variant>
        <vt:i4>5373964</vt:i4>
      </vt:variant>
      <vt:variant>
        <vt:i4>6</vt:i4>
      </vt:variant>
      <vt:variant>
        <vt:i4>0</vt:i4>
      </vt:variant>
      <vt:variant>
        <vt:i4>5</vt:i4>
      </vt:variant>
      <vt:variant>
        <vt:lpwstr>consultantplus://offline/ref=1B392B4731E5D1C9CB225BAAE85A854071B8657119362EA5CB21F4F9E5F158B996F5A2C2A9D37A046D5EF5A48As2gFM</vt:lpwstr>
      </vt:variant>
      <vt:variant>
        <vt:lpwstr/>
      </vt:variant>
      <vt:variant>
        <vt:i4>5505113</vt:i4>
      </vt:variant>
      <vt:variant>
        <vt:i4>3</vt:i4>
      </vt:variant>
      <vt:variant>
        <vt:i4>0</vt:i4>
      </vt:variant>
      <vt:variant>
        <vt:i4>5</vt:i4>
      </vt:variant>
      <vt:variant>
        <vt:lpwstr>consultantplus://offline/ref=1B392B4731E5D1C9CB225BAAE85A85407AB8697D126379A79A74FAFCEDA102A992BCF5CCB5D1641B6F40F6sAgCM</vt:lpwstr>
      </vt:variant>
      <vt:variant>
        <vt:lpwstr/>
      </vt:variant>
      <vt:variant>
        <vt:i4>5505030</vt:i4>
      </vt:variant>
      <vt:variant>
        <vt:i4>0</vt:i4>
      </vt:variant>
      <vt:variant>
        <vt:i4>0</vt:i4>
      </vt:variant>
      <vt:variant>
        <vt:i4>5</vt:i4>
      </vt:variant>
      <vt:variant>
        <vt:lpwstr>consultantplus://offline/ref=1B392B4731E5D1C9CB225BAAE85A854071B96B71126379A79A74FAFCEDA102A992BCF5CCB5D1641B6F40F6sAgCM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Шамай</cp:lastModifiedBy>
  <cp:revision>2</cp:revision>
  <cp:lastPrinted>2019-01-22T13:00:00Z</cp:lastPrinted>
  <dcterms:created xsi:type="dcterms:W3CDTF">2022-08-18T13:09:00Z</dcterms:created>
  <dcterms:modified xsi:type="dcterms:W3CDTF">2022-08-18T13:09:00Z</dcterms:modified>
</cp:coreProperties>
</file>